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A2886" w14:textId="77777777" w:rsidR="001F2AEA" w:rsidRPr="001F2AEA" w:rsidRDefault="001F2AEA" w:rsidP="001F2AEA">
      <w:pPr>
        <w:rPr>
          <w:rFonts w:asciiTheme="minorHAnsi" w:hAnsiTheme="minorHAnsi" w:cstheme="minorHAnsi"/>
          <w:b/>
          <w:sz w:val="28"/>
          <w:szCs w:val="28"/>
        </w:rPr>
      </w:pPr>
      <w:r w:rsidRPr="001F2AEA">
        <w:rPr>
          <w:rFonts w:asciiTheme="minorHAnsi" w:hAnsiTheme="minorHAnsi" w:cstheme="minorHAnsi"/>
          <w:b/>
          <w:sz w:val="28"/>
          <w:szCs w:val="28"/>
        </w:rPr>
        <w:t>1. BELGELENDİRME STANDARDI VE AMACI</w:t>
      </w:r>
    </w:p>
    <w:p w14:paraId="574158D9" w14:textId="77777777" w:rsidR="001F2AEA" w:rsidRPr="001F2AEA" w:rsidRDefault="001F2AEA" w:rsidP="001F2AEA">
      <w:pPr>
        <w:rPr>
          <w:rFonts w:asciiTheme="minorHAnsi" w:hAnsiTheme="minorHAnsi" w:cstheme="minorHAnsi"/>
          <w:sz w:val="20"/>
          <w:szCs w:val="20"/>
        </w:rPr>
      </w:pPr>
    </w:p>
    <w:p w14:paraId="00FA5135" w14:textId="77777777" w:rsidR="00BD492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>Bu belgelendirme programı, TS EN ISO 9712:2022 “Tahribatsız muayene - NDT Personelinin Kalifikasyonu ve</w:t>
      </w:r>
      <w:r>
        <w:rPr>
          <w:rFonts w:asciiTheme="minorHAnsi" w:hAnsiTheme="minorHAnsi" w:cstheme="minorHAnsi"/>
        </w:rPr>
        <w:t xml:space="preserve"> </w:t>
      </w:r>
      <w:r w:rsidRPr="001F2AEA">
        <w:rPr>
          <w:rFonts w:asciiTheme="minorHAnsi" w:hAnsiTheme="minorHAnsi" w:cstheme="minorHAnsi"/>
        </w:rPr>
        <w:t>Belgelendirilmesi” standardı ile TS EN ISO/IEC 17024 standardı gerekliliklerine uygun olarak HRA Kalite Denetim Belgelendirme tarafından gerçekleştirilen tahribatsız muayene personeli belgelendirme süreçlerini, kurallarını ve gerekliliklerini tanımlar.</w:t>
      </w:r>
    </w:p>
    <w:p w14:paraId="1E09FF99" w14:textId="77777777" w:rsidR="001F2AEA" w:rsidRDefault="001F2AEA" w:rsidP="001F2AE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009F63E8" w14:textId="77777777" w:rsidR="001F2AEA" w:rsidRDefault="001F2AEA" w:rsidP="001F2AEA">
      <w:pPr>
        <w:rPr>
          <w:rFonts w:asciiTheme="minorHAnsi" w:hAnsiTheme="minorHAnsi" w:cstheme="minorHAnsi"/>
        </w:rPr>
      </w:pPr>
    </w:p>
    <w:p w14:paraId="7DC879A8" w14:textId="77777777" w:rsidR="001F2AEA" w:rsidRPr="001F2AEA" w:rsidRDefault="001F2AEA" w:rsidP="001F2AEA">
      <w:pPr>
        <w:rPr>
          <w:rFonts w:asciiTheme="minorHAnsi" w:hAnsiTheme="minorHAnsi" w:cstheme="minorHAnsi"/>
          <w:b/>
          <w:sz w:val="28"/>
          <w:szCs w:val="28"/>
        </w:rPr>
      </w:pPr>
      <w:r w:rsidRPr="001F2AEA">
        <w:rPr>
          <w:rFonts w:asciiTheme="minorHAnsi" w:hAnsiTheme="minorHAnsi" w:cstheme="minorHAnsi"/>
          <w:b/>
          <w:sz w:val="28"/>
          <w:szCs w:val="28"/>
        </w:rPr>
        <w:t>2. BELGELENDİRME KAPSAMI</w:t>
      </w:r>
    </w:p>
    <w:p w14:paraId="0EF01756" w14:textId="77777777" w:rsidR="001F2AEA" w:rsidRPr="001F2AEA" w:rsidRDefault="001F2AEA" w:rsidP="001F2AEA">
      <w:pPr>
        <w:rPr>
          <w:rFonts w:asciiTheme="minorHAnsi" w:hAnsiTheme="minorHAnsi" w:cstheme="minorHAnsi"/>
          <w:sz w:val="28"/>
          <w:szCs w:val="28"/>
        </w:rPr>
      </w:pPr>
    </w:p>
    <w:p w14:paraId="2BBBF7DD" w14:textId="77777777" w:rsidR="001F2AEA" w:rsidRPr="001F2AE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>HRA Kalite bünyesinde belgelendirmesi yapılan tahribatsız muayene yöntemleri, seviyeleri ve sektörleri aşağıda belirtilmiştir:</w:t>
      </w:r>
    </w:p>
    <w:p w14:paraId="6520A6E9" w14:textId="77777777" w:rsidR="001F2AEA" w:rsidRPr="001F2AEA" w:rsidRDefault="001F2AEA" w:rsidP="001F2AEA">
      <w:pPr>
        <w:rPr>
          <w:rFonts w:asciiTheme="minorHAnsi" w:hAnsiTheme="minorHAnsi" w:cstheme="minorHAnsi"/>
          <w:b/>
        </w:rPr>
      </w:pPr>
      <w:r w:rsidRPr="001F2AEA">
        <w:rPr>
          <w:rFonts w:asciiTheme="minorHAnsi" w:hAnsiTheme="minorHAnsi" w:cstheme="minorHAnsi"/>
          <w:b/>
        </w:rPr>
        <w:t xml:space="preserve">Görsel Muayene (Visual </w:t>
      </w:r>
      <w:proofErr w:type="spellStart"/>
      <w:r w:rsidRPr="001F2AEA">
        <w:rPr>
          <w:rFonts w:asciiTheme="minorHAnsi" w:hAnsiTheme="minorHAnsi" w:cstheme="minorHAnsi"/>
          <w:b/>
        </w:rPr>
        <w:t>Testing</w:t>
      </w:r>
      <w:proofErr w:type="spellEnd"/>
      <w:r w:rsidRPr="001F2AEA">
        <w:rPr>
          <w:rFonts w:asciiTheme="minorHAnsi" w:hAnsiTheme="minorHAnsi" w:cstheme="minorHAnsi"/>
          <w:b/>
        </w:rPr>
        <w:t xml:space="preserve"> - VT) Seviye 1, 2, 3</w:t>
      </w:r>
    </w:p>
    <w:p w14:paraId="30B01961" w14:textId="77777777" w:rsidR="001F2AEA" w:rsidRPr="001F2AE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>Mamul Sektörleri: Dökümler (c), Dövmeler (f), Kaynaklar (w), Tüp ve Borular (t), Biçimlendirilmiş Mamuller (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>)</w:t>
      </w:r>
    </w:p>
    <w:p w14:paraId="6ECA64D1" w14:textId="77777777" w:rsidR="001F2AEA" w:rsidRPr="001F2AE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 xml:space="preserve">Endüstriyel Sektörler: İmalat (c, f, w, t, 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 xml:space="preserve">), Hizmet Öncesi ve Sırasındaki Muayene (c, f, w, t, 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>), Demiryolu Bakımı (r)</w:t>
      </w:r>
    </w:p>
    <w:p w14:paraId="658AAA2C" w14:textId="77777777" w:rsidR="001F2AEA" w:rsidRPr="001F2AEA" w:rsidRDefault="001F2AEA" w:rsidP="001F2AEA">
      <w:pPr>
        <w:rPr>
          <w:rFonts w:asciiTheme="minorHAnsi" w:hAnsiTheme="minorHAnsi" w:cstheme="minorHAnsi"/>
          <w:b/>
        </w:rPr>
      </w:pPr>
      <w:r w:rsidRPr="001F2AEA">
        <w:rPr>
          <w:rFonts w:asciiTheme="minorHAnsi" w:hAnsiTheme="minorHAnsi" w:cstheme="minorHAnsi"/>
          <w:b/>
        </w:rPr>
        <w:t xml:space="preserve">Sıvı </w:t>
      </w:r>
      <w:proofErr w:type="spellStart"/>
      <w:r w:rsidRPr="001F2AEA">
        <w:rPr>
          <w:rFonts w:asciiTheme="minorHAnsi" w:hAnsiTheme="minorHAnsi" w:cstheme="minorHAnsi"/>
          <w:b/>
        </w:rPr>
        <w:t>Penetrant</w:t>
      </w:r>
      <w:proofErr w:type="spellEnd"/>
      <w:r w:rsidRPr="001F2AEA">
        <w:rPr>
          <w:rFonts w:asciiTheme="minorHAnsi" w:hAnsiTheme="minorHAnsi" w:cstheme="minorHAnsi"/>
          <w:b/>
        </w:rPr>
        <w:t xml:space="preserve"> Muayenesi (</w:t>
      </w:r>
      <w:proofErr w:type="spellStart"/>
      <w:r w:rsidRPr="001F2AEA">
        <w:rPr>
          <w:rFonts w:asciiTheme="minorHAnsi" w:hAnsiTheme="minorHAnsi" w:cstheme="minorHAnsi"/>
          <w:b/>
        </w:rPr>
        <w:t>Penetrant</w:t>
      </w:r>
      <w:proofErr w:type="spellEnd"/>
      <w:r w:rsidRPr="001F2AEA">
        <w:rPr>
          <w:rFonts w:asciiTheme="minorHAnsi" w:hAnsiTheme="minorHAnsi" w:cstheme="minorHAnsi"/>
          <w:b/>
        </w:rPr>
        <w:t xml:space="preserve"> </w:t>
      </w:r>
      <w:proofErr w:type="spellStart"/>
      <w:r w:rsidRPr="001F2AEA">
        <w:rPr>
          <w:rFonts w:asciiTheme="minorHAnsi" w:hAnsiTheme="minorHAnsi" w:cstheme="minorHAnsi"/>
          <w:b/>
        </w:rPr>
        <w:t>Testing</w:t>
      </w:r>
      <w:proofErr w:type="spellEnd"/>
      <w:r w:rsidRPr="001F2AEA">
        <w:rPr>
          <w:rFonts w:asciiTheme="minorHAnsi" w:hAnsiTheme="minorHAnsi" w:cstheme="minorHAnsi"/>
          <w:b/>
        </w:rPr>
        <w:t xml:space="preserve"> - PT) Seviye 1, 2, 3</w:t>
      </w:r>
    </w:p>
    <w:p w14:paraId="13AF4AC1" w14:textId="77777777" w:rsidR="001F2AEA" w:rsidRPr="001F2AE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>Mamul Sektörleri: Dökümler (c), Dövmeler (f), Kaynaklar (w), Tüp ve Borular (t), Biçimlendirilmiş Mamuller (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>)</w:t>
      </w:r>
    </w:p>
    <w:p w14:paraId="46D38FC0" w14:textId="77777777" w:rsidR="001F2AEA" w:rsidRPr="001F2AE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 xml:space="preserve">Endüstriyel Sektörler: İmalat (c, f, w, t, 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 xml:space="preserve">), Hizmet Öncesi ve Sırasındaki Muayene (c, f, w, t, 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>), Demiryolu Bakımı (r)</w:t>
      </w:r>
    </w:p>
    <w:p w14:paraId="3D3E9716" w14:textId="77777777" w:rsidR="001F2AEA" w:rsidRPr="001F2AEA" w:rsidRDefault="001F2AEA" w:rsidP="001F2AEA">
      <w:pPr>
        <w:rPr>
          <w:rFonts w:asciiTheme="minorHAnsi" w:hAnsiTheme="minorHAnsi" w:cstheme="minorHAnsi"/>
          <w:b/>
        </w:rPr>
      </w:pPr>
      <w:r w:rsidRPr="001F2AEA">
        <w:rPr>
          <w:rFonts w:asciiTheme="minorHAnsi" w:hAnsiTheme="minorHAnsi" w:cstheme="minorHAnsi"/>
          <w:b/>
        </w:rPr>
        <w:t>Manyetik Parçacık Muayenesi (</w:t>
      </w:r>
      <w:proofErr w:type="spellStart"/>
      <w:r w:rsidRPr="001F2AEA">
        <w:rPr>
          <w:rFonts w:asciiTheme="minorHAnsi" w:hAnsiTheme="minorHAnsi" w:cstheme="minorHAnsi"/>
          <w:b/>
        </w:rPr>
        <w:t>Magnetic</w:t>
      </w:r>
      <w:proofErr w:type="spellEnd"/>
      <w:r w:rsidRPr="001F2AEA">
        <w:rPr>
          <w:rFonts w:asciiTheme="minorHAnsi" w:hAnsiTheme="minorHAnsi" w:cstheme="minorHAnsi"/>
          <w:b/>
        </w:rPr>
        <w:t xml:space="preserve"> </w:t>
      </w:r>
      <w:proofErr w:type="spellStart"/>
      <w:r w:rsidRPr="001F2AEA">
        <w:rPr>
          <w:rFonts w:asciiTheme="minorHAnsi" w:hAnsiTheme="minorHAnsi" w:cstheme="minorHAnsi"/>
          <w:b/>
        </w:rPr>
        <w:t>Testing</w:t>
      </w:r>
      <w:proofErr w:type="spellEnd"/>
      <w:r w:rsidRPr="001F2AEA">
        <w:rPr>
          <w:rFonts w:asciiTheme="minorHAnsi" w:hAnsiTheme="minorHAnsi" w:cstheme="minorHAnsi"/>
          <w:b/>
        </w:rPr>
        <w:t xml:space="preserve"> - MT) Seviye 1, 2, 3</w:t>
      </w:r>
    </w:p>
    <w:p w14:paraId="2536F4C5" w14:textId="77777777" w:rsidR="001F2AEA" w:rsidRPr="001F2AE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>Mamul Sektörleri: Dökümler (c), Dövmeler (f), Kaynaklar (w), Tüp ve Borular (t), Biçimlendirilmiş Mamuller (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>)</w:t>
      </w:r>
    </w:p>
    <w:p w14:paraId="4858F1DF" w14:textId="77777777" w:rsidR="001F2AEA" w:rsidRPr="001F2AE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 xml:space="preserve">Endüstriyel Sektörler: İmalat (c, f, w, t, 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 xml:space="preserve">), Hizmet Öncesi ve Sırasındaki Muayene (c, f, w, t, 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>), Demiryolu Bakımı (r)</w:t>
      </w:r>
    </w:p>
    <w:p w14:paraId="1743DCB8" w14:textId="77777777" w:rsidR="001F2AEA" w:rsidRPr="001F2AEA" w:rsidRDefault="001F2AEA" w:rsidP="001F2AEA">
      <w:pPr>
        <w:rPr>
          <w:rFonts w:asciiTheme="minorHAnsi" w:hAnsiTheme="minorHAnsi" w:cstheme="minorHAnsi"/>
          <w:b/>
        </w:rPr>
      </w:pPr>
      <w:proofErr w:type="spellStart"/>
      <w:r w:rsidRPr="001F2AEA">
        <w:rPr>
          <w:rFonts w:asciiTheme="minorHAnsi" w:hAnsiTheme="minorHAnsi" w:cstheme="minorHAnsi"/>
          <w:b/>
        </w:rPr>
        <w:t>Ultrasonik</w:t>
      </w:r>
      <w:proofErr w:type="spellEnd"/>
      <w:r w:rsidRPr="001F2AEA">
        <w:rPr>
          <w:rFonts w:asciiTheme="minorHAnsi" w:hAnsiTheme="minorHAnsi" w:cstheme="minorHAnsi"/>
          <w:b/>
        </w:rPr>
        <w:t xml:space="preserve"> Muayene (</w:t>
      </w:r>
      <w:proofErr w:type="spellStart"/>
      <w:r w:rsidRPr="001F2AEA">
        <w:rPr>
          <w:rFonts w:asciiTheme="minorHAnsi" w:hAnsiTheme="minorHAnsi" w:cstheme="minorHAnsi"/>
          <w:b/>
        </w:rPr>
        <w:t>Ultrasonic</w:t>
      </w:r>
      <w:proofErr w:type="spellEnd"/>
      <w:r w:rsidRPr="001F2AEA">
        <w:rPr>
          <w:rFonts w:asciiTheme="minorHAnsi" w:hAnsiTheme="minorHAnsi" w:cstheme="minorHAnsi"/>
          <w:b/>
        </w:rPr>
        <w:t xml:space="preserve"> </w:t>
      </w:r>
      <w:proofErr w:type="spellStart"/>
      <w:r w:rsidRPr="001F2AEA">
        <w:rPr>
          <w:rFonts w:asciiTheme="minorHAnsi" w:hAnsiTheme="minorHAnsi" w:cstheme="minorHAnsi"/>
          <w:b/>
        </w:rPr>
        <w:t>Testing</w:t>
      </w:r>
      <w:proofErr w:type="spellEnd"/>
      <w:r w:rsidRPr="001F2AEA">
        <w:rPr>
          <w:rFonts w:asciiTheme="minorHAnsi" w:hAnsiTheme="minorHAnsi" w:cstheme="minorHAnsi"/>
          <w:b/>
        </w:rPr>
        <w:t xml:space="preserve"> - UT) Seviye 1, 2, </w:t>
      </w:r>
      <w:proofErr w:type="gramStart"/>
      <w:r w:rsidRPr="001F2AEA">
        <w:rPr>
          <w:rFonts w:asciiTheme="minorHAnsi" w:hAnsiTheme="minorHAnsi" w:cstheme="minorHAnsi"/>
          <w:b/>
        </w:rPr>
        <w:t>3  Özel</w:t>
      </w:r>
      <w:proofErr w:type="gramEnd"/>
      <w:r w:rsidRPr="001F2AEA">
        <w:rPr>
          <w:rFonts w:asciiTheme="minorHAnsi" w:hAnsiTheme="minorHAnsi" w:cstheme="minorHAnsi"/>
          <w:b/>
        </w:rPr>
        <w:t xml:space="preserve"> Teknikler</w:t>
      </w:r>
    </w:p>
    <w:p w14:paraId="2177371E" w14:textId="77777777" w:rsidR="004D6BE1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 xml:space="preserve">UT Genel (Seviye 1, 2, 3): c, f, w, t, </w:t>
      </w:r>
      <w:proofErr w:type="spellStart"/>
      <w:r w:rsidRPr="001F2AEA">
        <w:rPr>
          <w:rFonts w:asciiTheme="minorHAnsi" w:hAnsiTheme="minorHAnsi" w:cstheme="minorHAnsi"/>
        </w:rPr>
        <w:t>wp</w:t>
      </w:r>
      <w:proofErr w:type="spellEnd"/>
      <w:r w:rsidRPr="001F2AEA">
        <w:rPr>
          <w:rFonts w:asciiTheme="minorHAnsi" w:hAnsiTheme="minorHAnsi" w:cstheme="minorHAnsi"/>
        </w:rPr>
        <w:t xml:space="preserve"> mamul ve imalat / servis sektörleri.</w:t>
      </w:r>
    </w:p>
    <w:p w14:paraId="758A3D2E" w14:textId="77777777" w:rsidR="004D6BE1" w:rsidRPr="001F2AEA" w:rsidRDefault="001F2AEA" w:rsidP="001F2AEA">
      <w:pPr>
        <w:rPr>
          <w:rFonts w:asciiTheme="minorHAnsi" w:hAnsiTheme="minorHAnsi" w:cstheme="minorHAnsi"/>
        </w:rPr>
      </w:pPr>
      <w:r w:rsidRPr="001F2AEA">
        <w:rPr>
          <w:rFonts w:asciiTheme="minorHAnsi" w:hAnsiTheme="minorHAnsi" w:cstheme="minorHAnsi"/>
        </w:rPr>
        <w:t xml:space="preserve"> </w:t>
      </w:r>
      <w:proofErr w:type="spellStart"/>
      <w:r w:rsidRPr="001F2AEA">
        <w:rPr>
          <w:rFonts w:asciiTheme="minorHAnsi" w:hAnsiTheme="minorHAnsi" w:cstheme="minorHAnsi"/>
        </w:rPr>
        <w:t>Kompozit</w:t>
      </w:r>
      <w:proofErr w:type="spellEnd"/>
      <w:r w:rsidRPr="001F2AEA">
        <w:rPr>
          <w:rFonts w:asciiTheme="minorHAnsi" w:hAnsiTheme="minorHAnsi" w:cstheme="minorHAnsi"/>
        </w:rPr>
        <w:t xml:space="preserve"> malzemeler (cc, </w:t>
      </w:r>
      <w:proofErr w:type="spellStart"/>
      <w:r w:rsidRPr="001F2AEA">
        <w:rPr>
          <w:rFonts w:asciiTheme="minorHAnsi" w:hAnsiTheme="minorHAnsi" w:cstheme="minorHAnsi"/>
        </w:rPr>
        <w:t>frp</w:t>
      </w:r>
      <w:proofErr w:type="spellEnd"/>
      <w:r w:rsidRPr="001F2AEA">
        <w:rPr>
          <w:rFonts w:asciiTheme="minorHAnsi" w:hAnsiTheme="minorHAnsi" w:cstheme="minorHAnsi"/>
        </w:rPr>
        <w:t xml:space="preserve">, </w:t>
      </w:r>
      <w:proofErr w:type="spellStart"/>
      <w:r w:rsidRPr="001F2AEA">
        <w:rPr>
          <w:rFonts w:asciiTheme="minorHAnsi" w:hAnsiTheme="minorHAnsi" w:cstheme="minorHAnsi"/>
        </w:rPr>
        <w:t>cmc</w:t>
      </w:r>
      <w:proofErr w:type="spellEnd"/>
      <w:r w:rsidRPr="001F2AEA">
        <w:rPr>
          <w:rFonts w:asciiTheme="minorHAnsi" w:hAnsiTheme="minorHAnsi" w:cstheme="minorHAnsi"/>
        </w:rPr>
        <w:t>).</w:t>
      </w:r>
    </w:p>
    <w:p w14:paraId="535A1242" w14:textId="77777777" w:rsidR="004D6BE1" w:rsidRPr="00467463" w:rsidRDefault="004D6BE1" w:rsidP="004D6BE1">
      <w:pPr>
        <w:rPr>
          <w:rFonts w:asciiTheme="minorHAnsi" w:hAnsiTheme="minorHAnsi" w:cstheme="minorHAnsi"/>
          <w:b/>
        </w:rPr>
      </w:pPr>
      <w:r w:rsidRPr="00467463">
        <w:rPr>
          <w:rFonts w:asciiTheme="minorHAnsi" w:hAnsiTheme="minorHAnsi" w:cstheme="minorHAnsi"/>
          <w:b/>
        </w:rPr>
        <w:t>2.1 İş ve Görev Tanımları (Yetkinlik Sınırları)</w:t>
      </w:r>
    </w:p>
    <w:p w14:paraId="417B5441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2.1.1 Seviye 1 Personel</w:t>
      </w:r>
      <w:r w:rsidRPr="004D6BE1">
        <w:rPr>
          <w:rFonts w:asciiTheme="minorHAnsi" w:hAnsiTheme="minorHAnsi" w:cstheme="minorHAnsi"/>
        </w:rPr>
        <w:t>: Seviye 2 veya Seviye 3 personelin gözetimi altında ve yazılı talimatlara uygun olarak muayene</w:t>
      </w:r>
      <w:r w:rsidR="00467463"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teçhizatını kurar, ayarlar, muayeneyi yürütür, sonuçları kaydeder, yazılı kriterlere göre sınıflandırır ve raporlar. Muayene</w:t>
      </w:r>
      <w:r w:rsidR="00467463"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yöntem/tekniğini seçemez, sonuçları tek başına yorumlayamaz, kabul/</w:t>
      </w:r>
      <w:proofErr w:type="spellStart"/>
      <w:r w:rsidRPr="004D6BE1">
        <w:rPr>
          <w:rFonts w:asciiTheme="minorHAnsi" w:hAnsiTheme="minorHAnsi" w:cstheme="minorHAnsi"/>
        </w:rPr>
        <w:t>red</w:t>
      </w:r>
      <w:proofErr w:type="spellEnd"/>
      <w:r w:rsidRPr="004D6BE1">
        <w:rPr>
          <w:rFonts w:asciiTheme="minorHAnsi" w:hAnsiTheme="minorHAnsi" w:cstheme="minorHAnsi"/>
        </w:rPr>
        <w:t xml:space="preserve"> kararı veremez ve prosedür/talimat hazırlayamaz.</w:t>
      </w:r>
    </w:p>
    <w:p w14:paraId="335C1921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 xml:space="preserve">2.1.2 Seviye 2 Personel: </w:t>
      </w:r>
      <w:r w:rsidRPr="004D6BE1">
        <w:rPr>
          <w:rFonts w:asciiTheme="minorHAnsi" w:hAnsiTheme="minorHAnsi" w:cstheme="minorHAnsi"/>
        </w:rPr>
        <w:t>İlgili yöntemde teknik seçimini yapar, sınırlamaları belirler, standart ve şartnameleri uygulama</w:t>
      </w:r>
    </w:p>
    <w:p w14:paraId="6F3CE6D2" w14:textId="77777777" w:rsidR="004D6BE1" w:rsidRPr="004D6BE1" w:rsidRDefault="004D6BE1" w:rsidP="004D6BE1">
      <w:pPr>
        <w:rPr>
          <w:rFonts w:asciiTheme="minorHAnsi" w:hAnsiTheme="minorHAnsi" w:cstheme="minorHAnsi"/>
        </w:rPr>
      </w:pPr>
      <w:proofErr w:type="gramStart"/>
      <w:r w:rsidRPr="004D6BE1">
        <w:rPr>
          <w:rFonts w:asciiTheme="minorHAnsi" w:hAnsiTheme="minorHAnsi" w:cstheme="minorHAnsi"/>
        </w:rPr>
        <w:t>talimatına</w:t>
      </w:r>
      <w:proofErr w:type="gramEnd"/>
      <w:r w:rsidRPr="004D6BE1">
        <w:rPr>
          <w:rFonts w:asciiTheme="minorHAnsi" w:hAnsiTheme="minorHAnsi" w:cstheme="minorHAnsi"/>
        </w:rPr>
        <w:t xml:space="preserve"> dönüştürür (HRA.FR.361), teçhizatı ayarlar ve doğrular, muayeneyi gerçekleştirir ve Seviye 1 personele nezaret</w:t>
      </w:r>
      <w:r w:rsidR="00467463"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eder. Sonuçları standart ve kabul kriterlerine göre yorumlar, değerlendirir ve onaylayarak raporlar.</w:t>
      </w:r>
    </w:p>
    <w:p w14:paraId="0E6FEC58" w14:textId="77777777" w:rsidR="004D6BE1" w:rsidRPr="004D6BE1" w:rsidRDefault="004D6BE1" w:rsidP="004D6BE1">
      <w:pPr>
        <w:rPr>
          <w:rFonts w:asciiTheme="minorHAnsi" w:hAnsiTheme="minorHAnsi" w:cstheme="minorHAnsi"/>
        </w:rPr>
      </w:pPr>
    </w:p>
    <w:p w14:paraId="76CAAEBA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2.1.3 Seviye 3 Personel</w:t>
      </w:r>
      <w:r w:rsidRPr="004D6BE1">
        <w:rPr>
          <w:rFonts w:asciiTheme="minorHAnsi" w:hAnsiTheme="minorHAnsi" w:cstheme="minorHAnsi"/>
        </w:rPr>
        <w:t>: İlgili yöntemde tam teknik otoritedir. Yöntem ve teknikleri seçer, onaylar; TM prosedürlerini hazırlar</w:t>
      </w:r>
    </w:p>
    <w:p w14:paraId="589E0FB4" w14:textId="77777777" w:rsidR="004D6BE1" w:rsidRDefault="004D6BE1" w:rsidP="004D6BE1">
      <w:pPr>
        <w:rPr>
          <w:rFonts w:asciiTheme="minorHAnsi" w:hAnsiTheme="minorHAnsi" w:cstheme="minorHAnsi"/>
        </w:rPr>
      </w:pPr>
      <w:proofErr w:type="gramStart"/>
      <w:r w:rsidRPr="004D6BE1">
        <w:rPr>
          <w:rFonts w:asciiTheme="minorHAnsi" w:hAnsiTheme="minorHAnsi" w:cstheme="minorHAnsi"/>
        </w:rPr>
        <w:t>ve</w:t>
      </w:r>
      <w:proofErr w:type="gramEnd"/>
      <w:r w:rsidRPr="004D6BE1">
        <w:rPr>
          <w:rFonts w:asciiTheme="minorHAnsi" w:hAnsiTheme="minorHAnsi" w:cstheme="minorHAnsi"/>
        </w:rPr>
        <w:t xml:space="preserve"> onaylar; kabul kriterlerini belirler; eğitim ve sınav standartlarını doğrular; Seviye 1 ve 2 personelin teknik gözetimini sağlar.</w:t>
      </w:r>
    </w:p>
    <w:p w14:paraId="42CD493A" w14:textId="77777777" w:rsidR="00467463" w:rsidRDefault="00467463" w:rsidP="004D6BE1">
      <w:pPr>
        <w:rPr>
          <w:rFonts w:asciiTheme="minorHAnsi" w:hAnsiTheme="minorHAnsi" w:cstheme="minorHAnsi"/>
        </w:rPr>
      </w:pPr>
    </w:p>
    <w:p w14:paraId="587F11EE" w14:textId="77777777" w:rsidR="00467463" w:rsidRDefault="00467463" w:rsidP="004D6BE1">
      <w:pPr>
        <w:rPr>
          <w:rFonts w:asciiTheme="minorHAnsi" w:hAnsiTheme="minorHAnsi" w:cstheme="minorHAnsi"/>
        </w:rPr>
      </w:pPr>
    </w:p>
    <w:p w14:paraId="1DDFCBD4" w14:textId="77777777" w:rsidR="00467463" w:rsidRPr="00467463" w:rsidRDefault="00467463" w:rsidP="004D6BE1">
      <w:pPr>
        <w:rPr>
          <w:rFonts w:asciiTheme="minorHAnsi" w:hAnsiTheme="minorHAnsi" w:cstheme="minorHAnsi"/>
          <w:sz w:val="28"/>
          <w:szCs w:val="28"/>
        </w:rPr>
      </w:pPr>
    </w:p>
    <w:p w14:paraId="2D9B3ADD" w14:textId="77777777" w:rsidR="004D6BE1" w:rsidRPr="00467463" w:rsidRDefault="004D6BE1" w:rsidP="004D6BE1">
      <w:pPr>
        <w:rPr>
          <w:rFonts w:asciiTheme="minorHAnsi" w:hAnsiTheme="minorHAnsi" w:cstheme="minorHAnsi"/>
          <w:b/>
          <w:sz w:val="28"/>
          <w:szCs w:val="28"/>
        </w:rPr>
      </w:pPr>
      <w:r w:rsidRPr="00467463">
        <w:rPr>
          <w:rFonts w:asciiTheme="minorHAnsi" w:hAnsiTheme="minorHAnsi" w:cstheme="minorHAnsi"/>
          <w:b/>
          <w:sz w:val="28"/>
          <w:szCs w:val="28"/>
        </w:rPr>
        <w:lastRenderedPageBreak/>
        <w:t>3. BAŞVURU SÜRECİ VE ÖN ŞARTLAR</w:t>
      </w:r>
    </w:p>
    <w:p w14:paraId="372E08A0" w14:textId="77777777" w:rsid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 xml:space="preserve">Belgelendirme başvuruları HRA </w:t>
      </w:r>
      <w:r w:rsidR="00467463">
        <w:rPr>
          <w:rFonts w:asciiTheme="minorHAnsi" w:hAnsiTheme="minorHAnsi" w:cstheme="minorHAnsi"/>
        </w:rPr>
        <w:t>Kalite Belgelendirme Birimi’</w:t>
      </w:r>
      <w:r w:rsidRPr="004D6BE1">
        <w:rPr>
          <w:rFonts w:asciiTheme="minorHAnsi" w:hAnsiTheme="minorHAnsi" w:cstheme="minorHAnsi"/>
        </w:rPr>
        <w:t>ne iletilir. Başvuru sahiplerinin sağlaması gereken asgari koşullar</w:t>
      </w:r>
      <w:r w:rsidR="00467463"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ve kullanılacak HRA Kalite formları aşağıdadır:</w:t>
      </w:r>
    </w:p>
    <w:p w14:paraId="7C0DC1E1" w14:textId="77777777" w:rsidR="00467463" w:rsidRPr="004D6BE1" w:rsidRDefault="00467463" w:rsidP="004D6BE1">
      <w:pPr>
        <w:rPr>
          <w:rFonts w:asciiTheme="minorHAnsi" w:hAnsiTheme="minorHAnsi" w:cstheme="minorHAnsi"/>
        </w:rPr>
      </w:pPr>
    </w:p>
    <w:p w14:paraId="36D3DA30" w14:textId="77777777" w:rsidR="004D6BE1" w:rsidRPr="00467463" w:rsidRDefault="004D6BE1" w:rsidP="004D6BE1">
      <w:pPr>
        <w:rPr>
          <w:rFonts w:asciiTheme="minorHAnsi" w:hAnsiTheme="minorHAnsi" w:cstheme="minorHAnsi"/>
          <w:b/>
        </w:rPr>
      </w:pPr>
      <w:r w:rsidRPr="00467463">
        <w:rPr>
          <w:rFonts w:asciiTheme="minorHAnsi" w:hAnsiTheme="minorHAnsi" w:cstheme="minorHAnsi"/>
          <w:b/>
        </w:rPr>
        <w:t>3.1 Adaylarda Aranan Ön Şartlar ve İlgili Formlar</w:t>
      </w:r>
    </w:p>
    <w:p w14:paraId="78662A3E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1.</w:t>
      </w:r>
      <w:r w:rsidRPr="004D6BE1">
        <w:rPr>
          <w:rFonts w:asciiTheme="minorHAnsi" w:hAnsiTheme="minorHAnsi" w:cstheme="minorHAnsi"/>
        </w:rPr>
        <w:t xml:space="preserve"> En az okur-yazar olmak ve 18 yaşını doldurmuş olmak,</w:t>
      </w:r>
    </w:p>
    <w:p w14:paraId="026F7F51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2.</w:t>
      </w:r>
      <w:r w:rsidRPr="004D6BE1">
        <w:rPr>
          <w:rFonts w:asciiTheme="minorHAnsi" w:hAnsiTheme="minorHAnsi" w:cstheme="minorHAnsi"/>
        </w:rPr>
        <w:t xml:space="preserve"> Eğitim almak isteyen adaylar için HRA.FR.353 Tahribatsız Muayene Eğitim Başvuru Formu&amp;#39;nun eksiksiz</w:t>
      </w:r>
    </w:p>
    <w:p w14:paraId="0A740465" w14:textId="77777777" w:rsidR="004D6BE1" w:rsidRPr="004D6BE1" w:rsidRDefault="004D6BE1" w:rsidP="004D6BE1">
      <w:pPr>
        <w:rPr>
          <w:rFonts w:asciiTheme="minorHAnsi" w:hAnsiTheme="minorHAnsi" w:cstheme="minorHAnsi"/>
        </w:rPr>
      </w:pPr>
      <w:proofErr w:type="gramStart"/>
      <w:r w:rsidRPr="004D6BE1">
        <w:rPr>
          <w:rFonts w:asciiTheme="minorHAnsi" w:hAnsiTheme="minorHAnsi" w:cstheme="minorHAnsi"/>
        </w:rPr>
        <w:t>doldurulması</w:t>
      </w:r>
      <w:proofErr w:type="gramEnd"/>
      <w:r w:rsidRPr="004D6BE1">
        <w:rPr>
          <w:rFonts w:asciiTheme="minorHAnsi" w:hAnsiTheme="minorHAnsi" w:cstheme="minorHAnsi"/>
        </w:rPr>
        <w:t>,</w:t>
      </w:r>
    </w:p>
    <w:p w14:paraId="1FD9527D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3.</w:t>
      </w:r>
      <w:r w:rsidRPr="004D6BE1">
        <w:rPr>
          <w:rFonts w:asciiTheme="minorHAnsi" w:hAnsiTheme="minorHAnsi" w:cstheme="minorHAnsi"/>
        </w:rPr>
        <w:t xml:space="preserve"> Sınav ve belgelendirme için HRA.FR.352 Tahribatsız Muayene Pe</w:t>
      </w:r>
      <w:r w:rsidR="00467463">
        <w:rPr>
          <w:rFonts w:asciiTheme="minorHAnsi" w:hAnsiTheme="minorHAnsi" w:cstheme="minorHAnsi"/>
        </w:rPr>
        <w:t xml:space="preserve">rsoneli Sınav Başvuru </w:t>
      </w:r>
      <w:proofErr w:type="spellStart"/>
      <w:r w:rsidR="00467463">
        <w:rPr>
          <w:rFonts w:asciiTheme="minorHAnsi" w:hAnsiTheme="minorHAnsi" w:cstheme="minorHAnsi"/>
        </w:rPr>
        <w:t>Formu’</w:t>
      </w:r>
      <w:r w:rsidRPr="004D6BE1">
        <w:rPr>
          <w:rFonts w:asciiTheme="minorHAnsi" w:hAnsiTheme="minorHAnsi" w:cstheme="minorHAnsi"/>
        </w:rPr>
        <w:t>nun</w:t>
      </w:r>
      <w:proofErr w:type="spellEnd"/>
      <w:r w:rsidRPr="004D6BE1">
        <w:rPr>
          <w:rFonts w:asciiTheme="minorHAnsi" w:hAnsiTheme="minorHAnsi" w:cstheme="minorHAnsi"/>
        </w:rPr>
        <w:t xml:space="preserve"> doldurulup</w:t>
      </w:r>
      <w:r w:rsidR="00467463"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imzalanması,</w:t>
      </w:r>
    </w:p>
    <w:p w14:paraId="6F3E4DEE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4.</w:t>
      </w:r>
      <w:r w:rsidRPr="004D6BE1">
        <w:rPr>
          <w:rFonts w:asciiTheme="minorHAnsi" w:hAnsiTheme="minorHAnsi" w:cstheme="minorHAnsi"/>
        </w:rPr>
        <w:t xml:space="preserve"> TS EN ISO 9712 şartlarına uygun HRA.FR.351 Görme Yeteneği Belgesi (</w:t>
      </w:r>
      <w:proofErr w:type="spellStart"/>
      <w:r w:rsidRPr="004D6BE1">
        <w:rPr>
          <w:rFonts w:asciiTheme="minorHAnsi" w:hAnsiTheme="minorHAnsi" w:cstheme="minorHAnsi"/>
        </w:rPr>
        <w:t>Jaeger</w:t>
      </w:r>
      <w:proofErr w:type="spellEnd"/>
      <w:r w:rsidRPr="004D6BE1">
        <w:rPr>
          <w:rFonts w:asciiTheme="minorHAnsi" w:hAnsiTheme="minorHAnsi" w:cstheme="minorHAnsi"/>
        </w:rPr>
        <w:t xml:space="preserve"> 1 / Times Roman N4.5 yakın görme</w:t>
      </w:r>
      <w:r w:rsidR="00467463"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ve renkli görme testi),</w:t>
      </w:r>
    </w:p>
    <w:p w14:paraId="44408DD2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5.</w:t>
      </w:r>
      <w:r w:rsidRPr="004D6BE1">
        <w:rPr>
          <w:rFonts w:asciiTheme="minorHAnsi" w:hAnsiTheme="minorHAnsi" w:cstheme="minorHAnsi"/>
        </w:rPr>
        <w:t xml:space="preserve"> İşveren onaylı ve kaşeli endüstriyel deneyim kanıtlarının HRA.FR.352 üzerinde sunulması,</w:t>
      </w:r>
    </w:p>
    <w:p w14:paraId="7B8D982A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6</w:t>
      </w:r>
      <w:r w:rsidRPr="004D6BE1">
        <w:rPr>
          <w:rFonts w:asciiTheme="minorHAnsi" w:hAnsiTheme="minorHAnsi" w:cstheme="minorHAnsi"/>
        </w:rPr>
        <w:t>. Eğitim şartlarının sağlandığına dair belgeler (HRA.FR.354 Eğitim Katılım Formu / onaylı sertifikalar),</w:t>
      </w:r>
    </w:p>
    <w:p w14:paraId="02136C29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7.</w:t>
      </w:r>
      <w:r w:rsidRPr="004D6BE1">
        <w:rPr>
          <w:rFonts w:asciiTheme="minorHAnsi" w:hAnsiTheme="minorHAnsi" w:cstheme="minorHAnsi"/>
        </w:rPr>
        <w:t xml:space="preserve"> HRA.FR.350 Belge, Marka ve Logo Kullanım Sözleşmesi ile etik kurallara uyulacağının taahhüt edilmesi,</w:t>
      </w:r>
    </w:p>
    <w:p w14:paraId="3E291FC3" w14:textId="77777777" w:rsidR="001F2AEA" w:rsidRDefault="004D6BE1" w:rsidP="004D6BE1">
      <w:pPr>
        <w:rPr>
          <w:rFonts w:asciiTheme="minorHAnsi" w:hAnsiTheme="minorHAnsi" w:cstheme="minorHAnsi"/>
        </w:rPr>
      </w:pPr>
      <w:r w:rsidRPr="00467463">
        <w:rPr>
          <w:rFonts w:asciiTheme="minorHAnsi" w:hAnsiTheme="minorHAnsi" w:cstheme="minorHAnsi"/>
          <w:b/>
        </w:rPr>
        <w:t>8.</w:t>
      </w:r>
      <w:r w:rsidRPr="004D6BE1">
        <w:rPr>
          <w:rFonts w:asciiTheme="minorHAnsi" w:hAnsiTheme="minorHAnsi" w:cstheme="minorHAnsi"/>
        </w:rPr>
        <w:t xml:space="preserve"> Diploma/mezuniyet belgesi, nüfus cüzdanı sureti ve vesikalık fotoğraf.</w:t>
      </w:r>
    </w:p>
    <w:p w14:paraId="4AB43E87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7FCFA4D8" w14:textId="77777777" w:rsidR="004D6BE1" w:rsidRPr="004D6BE1" w:rsidRDefault="004D6BE1" w:rsidP="004D6BE1">
      <w:pPr>
        <w:rPr>
          <w:rFonts w:asciiTheme="minorHAnsi" w:hAnsiTheme="minorHAnsi" w:cstheme="minorHAnsi"/>
          <w:b/>
        </w:rPr>
      </w:pPr>
      <w:r w:rsidRPr="004D6BE1">
        <w:rPr>
          <w:rFonts w:asciiTheme="minorHAnsi" w:hAnsiTheme="minorHAnsi" w:cstheme="minorHAnsi"/>
          <w:b/>
        </w:rPr>
        <w:t>3.3 Başvurunun Değerlendirilmesi</w:t>
      </w:r>
    </w:p>
    <w:p w14:paraId="5BF3F092" w14:textId="77777777" w:rsid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Başvurular, Personel Belgelendirme Birimi tarafından ön incelemeye tabi tutulur. Uygun bulunan adaylar sınav planlamasına</w:t>
      </w:r>
      <w:r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dahil edilir ve sınav yapıcı atamaları HRA.FR.362 Atama Formu ile gerçekleştirilir. Sınav aday listesi ve yoklamalar</w:t>
      </w:r>
      <w:r>
        <w:rPr>
          <w:rFonts w:asciiTheme="minorHAnsi" w:hAnsiTheme="minorHAnsi" w:cstheme="minorHAnsi"/>
        </w:rPr>
        <w:t xml:space="preserve"> H</w:t>
      </w:r>
      <w:r w:rsidRPr="004D6BE1">
        <w:rPr>
          <w:rFonts w:asciiTheme="minorHAnsi" w:hAnsiTheme="minorHAnsi" w:cstheme="minorHAnsi"/>
        </w:rPr>
        <w:t>RA.FR.358 Muayene Sınav Aday Listesi - Yoklama Formu ile kayıt altına alınır.</w:t>
      </w:r>
    </w:p>
    <w:p w14:paraId="386105DA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7D2A5CD9" w14:textId="77777777" w:rsidR="004D6BE1" w:rsidRPr="004D6BE1" w:rsidRDefault="004D6BE1" w:rsidP="004D6BE1">
      <w:pPr>
        <w:rPr>
          <w:rFonts w:asciiTheme="minorHAnsi" w:hAnsiTheme="minorHAnsi" w:cstheme="minorHAnsi"/>
          <w:b/>
          <w:sz w:val="28"/>
          <w:szCs w:val="28"/>
        </w:rPr>
      </w:pPr>
      <w:r w:rsidRPr="004D6BE1">
        <w:rPr>
          <w:rFonts w:asciiTheme="minorHAnsi" w:hAnsiTheme="minorHAnsi" w:cstheme="minorHAnsi"/>
          <w:b/>
          <w:sz w:val="28"/>
          <w:szCs w:val="28"/>
        </w:rPr>
        <w:t>4. SINAVLARIN YÜRÜTÜLMESİ VE DEĞERLENDİRME</w:t>
      </w:r>
    </w:p>
    <w:p w14:paraId="5D38FD2C" w14:textId="77777777" w:rsidR="004D6BE1" w:rsidRPr="004D6BE1" w:rsidRDefault="004D6BE1" w:rsidP="004D6BE1">
      <w:pPr>
        <w:rPr>
          <w:rFonts w:asciiTheme="minorHAnsi" w:hAnsiTheme="minorHAnsi" w:cstheme="minorHAnsi"/>
          <w:b/>
        </w:rPr>
      </w:pPr>
      <w:r w:rsidRPr="004D6BE1">
        <w:rPr>
          <w:rFonts w:asciiTheme="minorHAnsi" w:hAnsiTheme="minorHAnsi" w:cstheme="minorHAnsi"/>
          <w:b/>
        </w:rPr>
        <w:t>4.1 Sınav Organizasyonu ve Güvenliği</w:t>
      </w:r>
    </w:p>
    <w:p w14:paraId="6E556310" w14:textId="77777777" w:rsid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Sınav öncesinde ve sonrasında tüm soru kitapçıkları, sınav parçaları ve muayene ekipmanla</w:t>
      </w:r>
      <w:r>
        <w:rPr>
          <w:rFonts w:asciiTheme="minorHAnsi" w:hAnsiTheme="minorHAnsi" w:cstheme="minorHAnsi"/>
        </w:rPr>
        <w:t xml:space="preserve">rının teslim-tesellüm işlemleri </w:t>
      </w:r>
      <w:r w:rsidRPr="004D6BE1">
        <w:rPr>
          <w:rFonts w:asciiTheme="minorHAnsi" w:hAnsiTheme="minorHAnsi" w:cstheme="minorHAnsi"/>
        </w:rPr>
        <w:t>HRA.FR.364 Sınav Öncesi ve Sonrası Evrak-Ekipman Teslim Formu ile kayıt altına alınır. Sınavlar bağımsız ve tarafsız ISO</w:t>
      </w:r>
      <w:r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9712 Seviye 3 sınav yapıcılar huzurunda gerçekleştirilir.</w:t>
      </w:r>
    </w:p>
    <w:p w14:paraId="5CC65419" w14:textId="77777777" w:rsidR="004D6BE1" w:rsidRPr="004D6BE1" w:rsidRDefault="004D6BE1" w:rsidP="004D6BE1">
      <w:pPr>
        <w:rPr>
          <w:rFonts w:asciiTheme="minorHAnsi" w:hAnsiTheme="minorHAnsi" w:cstheme="minorHAnsi"/>
        </w:rPr>
      </w:pPr>
    </w:p>
    <w:p w14:paraId="3F952384" w14:textId="77777777" w:rsidR="004D6BE1" w:rsidRPr="004D6BE1" w:rsidRDefault="004D6BE1" w:rsidP="004D6BE1">
      <w:pPr>
        <w:rPr>
          <w:rFonts w:asciiTheme="minorHAnsi" w:hAnsiTheme="minorHAnsi" w:cstheme="minorHAnsi"/>
          <w:b/>
        </w:rPr>
      </w:pPr>
      <w:r w:rsidRPr="004D6BE1">
        <w:rPr>
          <w:rFonts w:asciiTheme="minorHAnsi" w:hAnsiTheme="minorHAnsi" w:cstheme="minorHAnsi"/>
          <w:b/>
        </w:rPr>
        <w:t>4.2 Sınav Bölümleri ve Soru Dağılımları</w:t>
      </w:r>
    </w:p>
    <w:p w14:paraId="57805006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Genel Sınav: Soru bankasından seçilen en az 40 çoktan seçmeli soru. Cevaplar H</w:t>
      </w:r>
      <w:r>
        <w:rPr>
          <w:rFonts w:asciiTheme="minorHAnsi" w:hAnsiTheme="minorHAnsi" w:cstheme="minorHAnsi"/>
        </w:rPr>
        <w:t xml:space="preserve">RA.FR.357 Genel Yanıtlama Formu </w:t>
      </w:r>
      <w:r w:rsidRPr="004D6BE1">
        <w:rPr>
          <w:rFonts w:asciiTheme="minorHAnsi" w:hAnsiTheme="minorHAnsi" w:cstheme="minorHAnsi"/>
        </w:rPr>
        <w:t>üzerinde işaretlenir ve HRA.FR.356 Genel - Özel Sınav Kontrol Formu ile değerlendirilir.</w:t>
      </w:r>
    </w:p>
    <w:p w14:paraId="708AE48C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Özel Sınav: İlgili sektör, standart ve şartnamelere yönelik en az 20 soru (birden fazla se</w:t>
      </w:r>
      <w:r>
        <w:rPr>
          <w:rFonts w:asciiTheme="minorHAnsi" w:hAnsiTheme="minorHAnsi" w:cstheme="minorHAnsi"/>
        </w:rPr>
        <w:t xml:space="preserve">ktörde en az 30 soru). Cevaplar </w:t>
      </w:r>
      <w:r w:rsidRPr="004D6BE1">
        <w:rPr>
          <w:rFonts w:asciiTheme="minorHAnsi" w:hAnsiTheme="minorHAnsi" w:cstheme="minorHAnsi"/>
        </w:rPr>
        <w:t>HRA.FR.357 Özel Yanıtlama Formu üzerinde toplanır.</w:t>
      </w:r>
    </w:p>
    <w:p w14:paraId="1B6EBE0E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Uygulama Sınavı: Belirlenen mastar numuneler üzerinde muayene gerçekleştirilme</w:t>
      </w:r>
      <w:r>
        <w:rPr>
          <w:rFonts w:asciiTheme="minorHAnsi" w:hAnsiTheme="minorHAnsi" w:cstheme="minorHAnsi"/>
        </w:rPr>
        <w:t xml:space="preserve">si, süreksizliklerin tespiti ve </w:t>
      </w:r>
      <w:r w:rsidRPr="004D6BE1">
        <w:rPr>
          <w:rFonts w:asciiTheme="minorHAnsi" w:hAnsiTheme="minorHAnsi" w:cstheme="minorHAnsi"/>
        </w:rPr>
        <w:t>raporlanması. Süreç HRA.FR.363 Uygulama Sınavı Kontrol Formu ile denetlenir ve puanlama HRA.FR.361 Uygulama</w:t>
      </w:r>
      <w:r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Sınavı Değerlendirme Formu ile yapılır.</w:t>
      </w:r>
    </w:p>
    <w:p w14:paraId="027DE7D8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TM Talimatı Yazma (Seviye 2): Seviye 2 adayları belirlenen bir standart/şart</w:t>
      </w:r>
      <w:r>
        <w:rPr>
          <w:rFonts w:asciiTheme="minorHAnsi" w:hAnsiTheme="minorHAnsi" w:cstheme="minorHAnsi"/>
        </w:rPr>
        <w:t xml:space="preserve">nameye göre Seviye 1 personelin </w:t>
      </w:r>
      <w:r w:rsidRPr="004D6BE1">
        <w:rPr>
          <w:rFonts w:asciiTheme="minorHAnsi" w:hAnsiTheme="minorHAnsi" w:cstheme="minorHAnsi"/>
        </w:rPr>
        <w:t>uygulayabileceği teknik bir NDT uygulama talimatı hazırlar.</w:t>
      </w:r>
    </w:p>
    <w:p w14:paraId="33340B42" w14:textId="77777777" w:rsid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Seviye 3 Sınavları: Temel Sına</w:t>
      </w:r>
      <w:r w:rsidR="00467463">
        <w:rPr>
          <w:rFonts w:asciiTheme="minorHAnsi" w:hAnsiTheme="minorHAnsi" w:cstheme="minorHAnsi"/>
        </w:rPr>
        <w:t>v</w:t>
      </w:r>
      <w:r w:rsidRPr="004D6BE1">
        <w:rPr>
          <w:rFonts w:asciiTheme="minorHAnsi" w:hAnsiTheme="minorHAnsi" w:cstheme="minorHAnsi"/>
        </w:rPr>
        <w:t>, Ana Yöntem Sınavı (Madde D, E - min. 40 soru) ve</w:t>
      </w:r>
      <w:r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Prosedür Hazırlama (Madde F) sınavlarından oluşur.</w:t>
      </w:r>
    </w:p>
    <w:p w14:paraId="6EA0A8E2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247BE901" w14:textId="77777777" w:rsidR="00467463" w:rsidRDefault="00467463" w:rsidP="004D6BE1">
      <w:pPr>
        <w:rPr>
          <w:rFonts w:asciiTheme="minorHAnsi" w:hAnsiTheme="minorHAnsi" w:cstheme="minorHAnsi"/>
        </w:rPr>
      </w:pPr>
    </w:p>
    <w:p w14:paraId="40A68B6D" w14:textId="77777777" w:rsidR="00467463" w:rsidRDefault="00467463" w:rsidP="004D6BE1">
      <w:pPr>
        <w:rPr>
          <w:rFonts w:asciiTheme="minorHAnsi" w:hAnsiTheme="minorHAnsi" w:cstheme="minorHAnsi"/>
        </w:rPr>
      </w:pPr>
    </w:p>
    <w:p w14:paraId="503FBA0D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37D15C51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75CF4FDC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2D37B338" w14:textId="77777777" w:rsidR="004D6BE1" w:rsidRPr="004D6BE1" w:rsidRDefault="004D6BE1" w:rsidP="004D6BE1">
      <w:pPr>
        <w:rPr>
          <w:rFonts w:asciiTheme="minorHAnsi" w:hAnsiTheme="minorHAnsi" w:cstheme="minorHAnsi"/>
          <w:b/>
        </w:rPr>
      </w:pPr>
      <w:r w:rsidRPr="004D6BE1">
        <w:rPr>
          <w:rFonts w:asciiTheme="minorHAnsi" w:hAnsiTheme="minorHAnsi" w:cstheme="minorHAnsi"/>
          <w:b/>
        </w:rPr>
        <w:lastRenderedPageBreak/>
        <w:t>4.3 Başarı Kriterleri ve Sonuç Bildirimi</w:t>
      </w:r>
    </w:p>
    <w:p w14:paraId="4CE32E67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Adayın başarılı sayılabilmesi için sınavın her bir bölümünden (Genel, Özel, Uygulama her bir numune için ayrı ayrı ve</w:t>
      </w:r>
    </w:p>
    <w:p w14:paraId="42781510" w14:textId="77777777" w:rsidR="004D6BE1" w:rsidRP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Talimat Yazma) en az %70 puan alması şarttır. Sınav sonuçları HRA.FR.360 Sınav Sonuç Bildirim Raporu (Seviye 1 ve 2)</w:t>
      </w:r>
    </w:p>
    <w:p w14:paraId="13CCD305" w14:textId="77777777" w:rsidR="004D6BE1" w:rsidRPr="004D6BE1" w:rsidRDefault="004D6BE1" w:rsidP="004D6BE1">
      <w:pPr>
        <w:rPr>
          <w:rFonts w:asciiTheme="minorHAnsi" w:hAnsiTheme="minorHAnsi" w:cstheme="minorHAnsi"/>
        </w:rPr>
      </w:pPr>
      <w:proofErr w:type="gramStart"/>
      <w:r w:rsidRPr="004D6BE1">
        <w:rPr>
          <w:rFonts w:asciiTheme="minorHAnsi" w:hAnsiTheme="minorHAnsi" w:cstheme="minorHAnsi"/>
        </w:rPr>
        <w:t>ile</w:t>
      </w:r>
      <w:proofErr w:type="gramEnd"/>
      <w:r w:rsidRPr="004D6BE1">
        <w:rPr>
          <w:rFonts w:asciiTheme="minorHAnsi" w:hAnsiTheme="minorHAnsi" w:cstheme="minorHAnsi"/>
        </w:rPr>
        <w:t xml:space="preserve"> belgelendirme karar vericisine sunulur ve adaya bildirilir. Katılımcıların sınav süreç değerlendirmesi HRA.FR.355</w:t>
      </w:r>
    </w:p>
    <w:p w14:paraId="33C80FE1" w14:textId="77777777" w:rsid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Katılımcıların Sınavı Değerlendirme Formu ile geri bildirime tabi tutulur.</w:t>
      </w:r>
    </w:p>
    <w:p w14:paraId="1D15F2E6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6E1411F5" w14:textId="77777777" w:rsidR="004D6BE1" w:rsidRPr="004D6BE1" w:rsidRDefault="004D6BE1" w:rsidP="004D6BE1">
      <w:pPr>
        <w:rPr>
          <w:rFonts w:asciiTheme="minorHAnsi" w:hAnsiTheme="minorHAnsi" w:cstheme="minorHAnsi"/>
          <w:b/>
          <w:sz w:val="28"/>
          <w:szCs w:val="28"/>
        </w:rPr>
      </w:pPr>
      <w:r w:rsidRPr="004D6BE1">
        <w:rPr>
          <w:rFonts w:asciiTheme="minorHAnsi" w:hAnsiTheme="minorHAnsi" w:cstheme="minorHAnsi"/>
          <w:b/>
          <w:sz w:val="28"/>
          <w:szCs w:val="28"/>
        </w:rPr>
        <w:t>5. BELGENİN ASKIYA ALINMASI, İPTALİ VE İTİRAZ/ŞİKAYETLER</w:t>
      </w:r>
    </w:p>
    <w:p w14:paraId="1301CAE2" w14:textId="77777777" w:rsidR="004D6BE1" w:rsidRPr="004D6BE1" w:rsidRDefault="004D6BE1" w:rsidP="004D6BE1">
      <w:pPr>
        <w:rPr>
          <w:rFonts w:asciiTheme="minorHAnsi" w:hAnsiTheme="minorHAnsi" w:cstheme="minorHAnsi"/>
        </w:rPr>
      </w:pPr>
    </w:p>
    <w:p w14:paraId="46D102B6" w14:textId="4C8E34AB" w:rsidR="004D6BE1" w:rsidRDefault="004D6BE1" w:rsidP="004D6BE1">
      <w:pPr>
        <w:rPr>
          <w:rFonts w:asciiTheme="minorHAnsi" w:hAnsiTheme="minorHAnsi" w:cstheme="minorHAnsi"/>
        </w:rPr>
      </w:pPr>
      <w:r w:rsidRPr="004D6BE1">
        <w:rPr>
          <w:rFonts w:asciiTheme="minorHAnsi" w:hAnsiTheme="minorHAnsi" w:cstheme="minorHAnsi"/>
        </w:rPr>
        <w:t>Belge sahibinin HRA.FR.350 Belge, Marka ve Logo Kullanım Sözleşmesi şartlarını ihlal et</w:t>
      </w:r>
      <w:r>
        <w:rPr>
          <w:rFonts w:asciiTheme="minorHAnsi" w:hAnsiTheme="minorHAnsi" w:cstheme="minorHAnsi"/>
        </w:rPr>
        <w:t>mesi, gözetim şartlarını yerine</w:t>
      </w:r>
      <w:r w:rsidR="000101C1"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getirmemesi veya yanıltıcı belge kullanımı tespit edilmesi durumunda belge askıya alınır veya iptal edilir. Belgelendirme</w:t>
      </w:r>
      <w:r>
        <w:rPr>
          <w:rFonts w:asciiTheme="minorHAnsi" w:hAnsiTheme="minorHAnsi" w:cstheme="minorHAnsi"/>
        </w:rPr>
        <w:t xml:space="preserve"> </w:t>
      </w:r>
      <w:r w:rsidRPr="004D6BE1">
        <w:rPr>
          <w:rFonts w:asciiTheme="minorHAnsi" w:hAnsiTheme="minorHAnsi" w:cstheme="minorHAnsi"/>
        </w:rPr>
        <w:t>kararlarına ilişkin itirazlar sınav sonuç bildiriminden itibaren 30 gün içinde yazılı olarak yapılır. Müşteri memnuniyeti ve</w:t>
      </w:r>
      <w:r>
        <w:rPr>
          <w:rFonts w:asciiTheme="minorHAnsi" w:hAnsiTheme="minorHAnsi" w:cstheme="minorHAnsi"/>
        </w:rPr>
        <w:t xml:space="preserve"> </w:t>
      </w:r>
      <w:proofErr w:type="gramStart"/>
      <w:r w:rsidRPr="004D6BE1">
        <w:rPr>
          <w:rFonts w:asciiTheme="minorHAnsi" w:hAnsiTheme="minorHAnsi" w:cstheme="minorHAnsi"/>
        </w:rPr>
        <w:t>şikayet</w:t>
      </w:r>
      <w:proofErr w:type="gramEnd"/>
      <w:r w:rsidRPr="004D6BE1">
        <w:rPr>
          <w:rFonts w:asciiTheme="minorHAnsi" w:hAnsiTheme="minorHAnsi" w:cstheme="minorHAnsi"/>
        </w:rPr>
        <w:t xml:space="preserve"> süreçleri HRA.FR.359 Müşteri Memnuniyet Formu ve ilgili prosedürler üzerinden işletilir.</w:t>
      </w:r>
    </w:p>
    <w:p w14:paraId="5B61EC50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56B39DFD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43C0E673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5A55A710" w14:textId="77777777" w:rsidR="004D6BE1" w:rsidRDefault="004D6BE1" w:rsidP="004D6BE1">
      <w:pPr>
        <w:rPr>
          <w:rFonts w:asciiTheme="minorHAnsi" w:hAnsiTheme="minorHAnsi" w:cstheme="minorHAnsi"/>
        </w:rPr>
      </w:pPr>
    </w:p>
    <w:p w14:paraId="22F6F020" w14:textId="77777777" w:rsidR="004D6BE1" w:rsidRPr="001F2AEA" w:rsidRDefault="004D6BE1" w:rsidP="004D6BE1">
      <w:pPr>
        <w:rPr>
          <w:rFonts w:asciiTheme="minorHAnsi" w:hAnsiTheme="minorHAnsi" w:cstheme="minorHAnsi"/>
        </w:rPr>
      </w:pPr>
    </w:p>
    <w:sectPr w:rsidR="004D6BE1" w:rsidRPr="001F2AEA" w:rsidSect="007229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851" w:left="851" w:header="284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DBD8F" w14:textId="77777777" w:rsidR="005C4C4A" w:rsidRDefault="005C4C4A">
      <w:r>
        <w:separator/>
      </w:r>
    </w:p>
  </w:endnote>
  <w:endnote w:type="continuationSeparator" w:id="0">
    <w:p w14:paraId="71D4F43A" w14:textId="77777777" w:rsidR="005C4C4A" w:rsidRDefault="005C4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ymbo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3CF69" w14:textId="77777777" w:rsidR="00E60CC1" w:rsidRPr="00BD492A" w:rsidRDefault="00E71D8E" w:rsidP="00BD492A">
    <w:pPr>
      <w:pStyle w:val="AltBilgi"/>
      <w:rPr>
        <w:b/>
        <w:sz w:val="22"/>
        <w:szCs w:val="22"/>
      </w:rPr>
    </w:pPr>
    <w:proofErr w:type="spellStart"/>
    <w:r w:rsidRPr="00735B3C">
      <w:rPr>
        <w:b/>
        <w:sz w:val="22"/>
        <w:szCs w:val="22"/>
      </w:rPr>
      <w:t>PALMEKalite</w:t>
    </w:r>
    <w:proofErr w:type="spellEnd"/>
    <w:r w:rsidRPr="00735B3C">
      <w:rPr>
        <w:b/>
        <w:sz w:val="22"/>
        <w:szCs w:val="22"/>
      </w:rPr>
      <w:t xml:space="preserve"> ONAYI: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735B3C">
      <w:rPr>
        <w:b/>
        <w:bCs/>
        <w:sz w:val="22"/>
        <w:szCs w:val="22"/>
      </w:rPr>
      <w:t xml:space="preserve">  TARİH: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5000" w:type="pct"/>
      <w:jc w:val="center"/>
      <w:tblBorders>
        <w:top w:val="single" w:sz="8" w:space="0" w:color="5B9BD5" w:themeColor="accent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205"/>
    </w:tblGrid>
    <w:tr w:rsidR="00126901" w:rsidRPr="00897A73" w14:paraId="265BB154" w14:textId="77777777" w:rsidTr="00126901">
      <w:trPr>
        <w:jc w:val="center"/>
      </w:trPr>
      <w:tc>
        <w:tcPr>
          <w:tcW w:w="9639" w:type="dxa"/>
        </w:tcPr>
        <w:p w14:paraId="0B17AD30" w14:textId="77777777" w:rsidR="00F13860" w:rsidRPr="00897A73" w:rsidRDefault="00126901" w:rsidP="00FC0A15">
          <w:pPr>
            <w:pStyle w:val="stBilgi"/>
            <w:rPr>
              <w:rFonts w:ascii="Calibri" w:hAnsi="Calibri" w:cs="Calibri"/>
              <w:sz w:val="16"/>
              <w:szCs w:val="16"/>
              <w:lang w:val="en-GB"/>
            </w:rPr>
          </w:pPr>
          <w:r w:rsidRPr="00897A73">
            <w:rPr>
              <w:rFonts w:ascii="Calibri" w:hAnsi="Calibri" w:cs="Calibri"/>
              <w:sz w:val="16"/>
              <w:szCs w:val="16"/>
              <w:lang w:val="en-GB"/>
            </w:rPr>
            <w:t>H</w:t>
          </w:r>
          <w:r w:rsidR="00E134A8">
            <w:rPr>
              <w:rFonts w:ascii="Calibri" w:hAnsi="Calibri" w:cs="Calibri"/>
              <w:sz w:val="16"/>
              <w:szCs w:val="16"/>
              <w:lang w:val="en-GB"/>
            </w:rPr>
            <w:t xml:space="preserve">RA.FR.  </w:t>
          </w:r>
          <w:r w:rsidR="00C02D59">
            <w:rPr>
              <w:rFonts w:ascii="Calibri" w:hAnsi="Calibri" w:cs="Calibri"/>
              <w:sz w:val="16"/>
              <w:szCs w:val="16"/>
              <w:lang w:val="en-GB"/>
            </w:rPr>
            <w:t>| Rev: 00</w:t>
          </w:r>
          <w:r w:rsidRPr="00897A73">
            <w:rPr>
              <w:rFonts w:ascii="Calibri" w:hAnsi="Calibri" w:cs="Calibri"/>
              <w:sz w:val="16"/>
              <w:szCs w:val="16"/>
              <w:lang w:val="en-GB"/>
            </w:rPr>
            <w:t xml:space="preserve"> | </w:t>
          </w:r>
          <w:proofErr w:type="spellStart"/>
          <w:r w:rsidRPr="00897A73">
            <w:rPr>
              <w:rFonts w:ascii="Calibri" w:hAnsi="Calibri" w:cs="Calibri"/>
              <w:sz w:val="16"/>
              <w:szCs w:val="16"/>
              <w:lang w:val="en-GB"/>
            </w:rPr>
            <w:t>Tarih</w:t>
          </w:r>
          <w:proofErr w:type="spellEnd"/>
          <w:r w:rsidRPr="00897A73">
            <w:rPr>
              <w:rFonts w:ascii="Calibri" w:hAnsi="Calibri" w:cs="Calibri"/>
              <w:sz w:val="16"/>
              <w:szCs w:val="16"/>
              <w:lang w:val="en-GB"/>
            </w:rPr>
            <w:t xml:space="preserve">: </w:t>
          </w:r>
          <w:r w:rsidR="00916FBF">
            <w:rPr>
              <w:rFonts w:ascii="Calibri" w:hAnsi="Calibri" w:cs="Calibri"/>
              <w:sz w:val="16"/>
              <w:szCs w:val="16"/>
              <w:lang w:val="en-GB"/>
            </w:rPr>
            <w:t>02.02</w:t>
          </w:r>
          <w:r w:rsidR="00FC0A15">
            <w:rPr>
              <w:rFonts w:ascii="Calibri" w:hAnsi="Calibri" w:cs="Calibri"/>
              <w:sz w:val="16"/>
              <w:szCs w:val="16"/>
              <w:lang w:val="en-GB"/>
            </w:rPr>
            <w:t>.202</w:t>
          </w:r>
          <w:r w:rsidR="00F13860">
            <w:rPr>
              <w:rFonts w:ascii="Calibri" w:hAnsi="Calibri" w:cs="Calibri"/>
              <w:sz w:val="16"/>
              <w:szCs w:val="16"/>
              <w:lang w:val="en-GB"/>
            </w:rPr>
            <w:t>6</w:t>
          </w:r>
        </w:p>
      </w:tc>
    </w:tr>
  </w:tbl>
  <w:p w14:paraId="26AEA169" w14:textId="77777777" w:rsidR="00BD492A" w:rsidRPr="00126901" w:rsidRDefault="00BD492A" w:rsidP="00126901">
    <w:pPr>
      <w:pStyle w:val="AltBilgi"/>
      <w:rPr>
        <w:rFonts w:ascii="Calibri" w:hAnsi="Calibri" w:cs="Calibri"/>
        <w:sz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2B65B" w14:textId="77777777" w:rsidR="00E134A8" w:rsidRDefault="00E134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B0E5" w14:textId="77777777" w:rsidR="005C4C4A" w:rsidRDefault="005C4C4A">
      <w:r>
        <w:separator/>
      </w:r>
    </w:p>
  </w:footnote>
  <w:footnote w:type="continuationSeparator" w:id="0">
    <w:p w14:paraId="18BA27D1" w14:textId="77777777" w:rsidR="005C4C4A" w:rsidRDefault="005C4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DF62" w14:textId="77777777" w:rsidR="00E134A8" w:rsidRDefault="00E134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1"/>
      <w:tblW w:w="5000" w:type="pct"/>
      <w:jc w:val="center"/>
      <w:tblBorders>
        <w:top w:val="none" w:sz="0" w:space="0" w:color="auto"/>
        <w:left w:val="none" w:sz="0" w:space="0" w:color="auto"/>
        <w:bottom w:val="single" w:sz="8" w:space="0" w:color="5B9BD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5874"/>
      <w:gridCol w:w="1835"/>
    </w:tblGrid>
    <w:tr w:rsidR="00063160" w:rsidRPr="00063160" w14:paraId="306CEFE6" w14:textId="77777777" w:rsidTr="00063160">
      <w:trPr>
        <w:jc w:val="center"/>
      </w:trPr>
      <w:tc>
        <w:tcPr>
          <w:tcW w:w="2098" w:type="dxa"/>
          <w:vAlign w:val="center"/>
        </w:tcPr>
        <w:p w14:paraId="2C7DC207" w14:textId="77777777" w:rsidR="00063160" w:rsidRPr="00063160" w:rsidRDefault="00063160" w:rsidP="003E3F0C">
          <w:pPr>
            <w:tabs>
              <w:tab w:val="center" w:pos="4536"/>
              <w:tab w:val="right" w:pos="9072"/>
            </w:tabs>
            <w:rPr>
              <w:sz w:val="22"/>
              <w:szCs w:val="22"/>
              <w:lang w:val="en-GB"/>
            </w:rPr>
          </w:pPr>
          <w:r w:rsidRPr="00063160">
            <w:rPr>
              <w:b/>
              <w:noProof/>
              <w:sz w:val="32"/>
              <w:szCs w:val="32"/>
            </w:rPr>
            <w:drawing>
              <wp:inline distT="0" distB="0" distL="0" distR="0" wp14:anchorId="555DD68D" wp14:editId="0BFCD025">
                <wp:extent cx="1440000" cy="444378"/>
                <wp:effectExtent l="0" t="0" r="8255" b="0"/>
                <wp:docPr id="21" name="Resim 21" descr="hra vekto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ra vektor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444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60" w:type="dxa"/>
          <w:vAlign w:val="center"/>
        </w:tcPr>
        <w:p w14:paraId="6F894914" w14:textId="77777777" w:rsidR="00063160" w:rsidRPr="00063160" w:rsidRDefault="00946390" w:rsidP="00063160">
          <w:pPr>
            <w:tabs>
              <w:tab w:val="center" w:pos="4536"/>
              <w:tab w:val="right" w:pos="9072"/>
            </w:tabs>
            <w:jc w:val="center"/>
            <w:rPr>
              <w:b/>
              <w:noProof/>
              <w:sz w:val="32"/>
              <w:szCs w:val="32"/>
            </w:rPr>
          </w:pPr>
          <w:r>
            <w:rPr>
              <w:rFonts w:ascii="Tahoma" w:hAnsi="Tahoma" w:cs="Tahoma"/>
              <w:color w:val="323E4F"/>
              <w:sz w:val="20"/>
              <w:szCs w:val="20"/>
            </w:rPr>
            <w:t xml:space="preserve">BELGELENDİRME PROGRAMI </w:t>
          </w:r>
        </w:p>
      </w:tc>
      <w:tc>
        <w:tcPr>
          <w:tcW w:w="1946" w:type="dxa"/>
          <w:vAlign w:val="center"/>
        </w:tcPr>
        <w:p w14:paraId="00C5697F" w14:textId="77777777" w:rsidR="00063160" w:rsidRPr="00063160" w:rsidRDefault="00063160" w:rsidP="00063160">
          <w:pPr>
            <w:tabs>
              <w:tab w:val="center" w:pos="4536"/>
              <w:tab w:val="right" w:pos="9072"/>
            </w:tabs>
            <w:rPr>
              <w:sz w:val="22"/>
              <w:szCs w:val="22"/>
              <w:lang w:val="en-GB"/>
            </w:rPr>
          </w:pPr>
        </w:p>
      </w:tc>
    </w:tr>
    <w:tr w:rsidR="00063160" w:rsidRPr="00063160" w14:paraId="43643E57" w14:textId="77777777" w:rsidTr="00063160">
      <w:trPr>
        <w:jc w:val="center"/>
      </w:trPr>
      <w:tc>
        <w:tcPr>
          <w:tcW w:w="10204" w:type="dxa"/>
          <w:gridSpan w:val="3"/>
          <w:vAlign w:val="center"/>
        </w:tcPr>
        <w:p w14:paraId="5E3C1E53" w14:textId="77777777" w:rsidR="00063160" w:rsidRPr="00063160" w:rsidRDefault="00063160" w:rsidP="00063160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  <w:lang w:val="en-GB"/>
            </w:rPr>
          </w:pPr>
        </w:p>
      </w:tc>
    </w:tr>
  </w:tbl>
  <w:p w14:paraId="77B86C37" w14:textId="77777777" w:rsidR="00063160" w:rsidRPr="00063160" w:rsidRDefault="00063160">
    <w:pPr>
      <w:pStyle w:val="stBilgi"/>
      <w:rPr>
        <w:rFonts w:ascii="Calibri" w:hAnsi="Calibri" w:cs="Calibri"/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1F1C" w14:textId="77777777" w:rsidR="00E134A8" w:rsidRDefault="00E134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0875"/>
    <w:multiLevelType w:val="hybridMultilevel"/>
    <w:tmpl w:val="19F64194"/>
    <w:lvl w:ilvl="0" w:tplc="4E3E34E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A391D"/>
    <w:multiLevelType w:val="hybridMultilevel"/>
    <w:tmpl w:val="7758FA0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32C389C"/>
    <w:multiLevelType w:val="hybridMultilevel"/>
    <w:tmpl w:val="F8D0E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603E3"/>
    <w:multiLevelType w:val="hybridMultilevel"/>
    <w:tmpl w:val="82CC497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3BA92F"/>
    <w:multiLevelType w:val="hybridMultilevel"/>
    <w:tmpl w:val="3D5E2A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0CC2F6B"/>
    <w:multiLevelType w:val="hybridMultilevel"/>
    <w:tmpl w:val="D3D8C30E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530586"/>
    <w:multiLevelType w:val="hybridMultilevel"/>
    <w:tmpl w:val="3F6A351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855478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EDF43C0"/>
    <w:multiLevelType w:val="hybridMultilevel"/>
    <w:tmpl w:val="19A8AC4A"/>
    <w:lvl w:ilvl="0" w:tplc="D4463A4E">
      <w:numFmt w:val="bullet"/>
      <w:lvlText w:val="•"/>
      <w:lvlJc w:val="left"/>
      <w:pPr>
        <w:ind w:left="644" w:hanging="360"/>
      </w:pPr>
      <w:rPr>
        <w:rFonts w:ascii="Verdana" w:eastAsia="Times New Roman" w:hAnsi="Verdana" w:cs="SymbolMT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1385A77"/>
    <w:multiLevelType w:val="hybridMultilevel"/>
    <w:tmpl w:val="B1E08C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A3B7C"/>
    <w:multiLevelType w:val="hybridMultilevel"/>
    <w:tmpl w:val="DC76513A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ABF35E2"/>
    <w:multiLevelType w:val="hybridMultilevel"/>
    <w:tmpl w:val="C87A7A1E"/>
    <w:lvl w:ilvl="0" w:tplc="5674F20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B4E5E"/>
    <w:multiLevelType w:val="hybridMultilevel"/>
    <w:tmpl w:val="6B6EDD7E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0"/>
  </w:num>
  <w:num w:numId="5">
    <w:abstractNumId w:val="1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9"/>
  </w:num>
  <w:num w:numId="11">
    <w:abstractNumId w:val="3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58"/>
    <w:rsid w:val="00001EB9"/>
    <w:rsid w:val="000051F7"/>
    <w:rsid w:val="00006676"/>
    <w:rsid w:val="00006811"/>
    <w:rsid w:val="00006900"/>
    <w:rsid w:val="000070B0"/>
    <w:rsid w:val="000101C1"/>
    <w:rsid w:val="00010C7F"/>
    <w:rsid w:val="00013D6C"/>
    <w:rsid w:val="00013FD4"/>
    <w:rsid w:val="00014083"/>
    <w:rsid w:val="00014CD0"/>
    <w:rsid w:val="00016B6E"/>
    <w:rsid w:val="0002228D"/>
    <w:rsid w:val="00023717"/>
    <w:rsid w:val="00023E4F"/>
    <w:rsid w:val="00025671"/>
    <w:rsid w:val="00026B6F"/>
    <w:rsid w:val="00027AC2"/>
    <w:rsid w:val="00031A07"/>
    <w:rsid w:val="000321F4"/>
    <w:rsid w:val="0003238E"/>
    <w:rsid w:val="0003535A"/>
    <w:rsid w:val="00036111"/>
    <w:rsid w:val="00041D8E"/>
    <w:rsid w:val="0004294D"/>
    <w:rsid w:val="00043A35"/>
    <w:rsid w:val="00043A94"/>
    <w:rsid w:val="000441CF"/>
    <w:rsid w:val="00047751"/>
    <w:rsid w:val="00055B73"/>
    <w:rsid w:val="00057416"/>
    <w:rsid w:val="00062D3A"/>
    <w:rsid w:val="00063160"/>
    <w:rsid w:val="00063A57"/>
    <w:rsid w:val="00066BDD"/>
    <w:rsid w:val="000704A3"/>
    <w:rsid w:val="000728CC"/>
    <w:rsid w:val="00072DFD"/>
    <w:rsid w:val="00073A31"/>
    <w:rsid w:val="00074141"/>
    <w:rsid w:val="000748AF"/>
    <w:rsid w:val="00075C85"/>
    <w:rsid w:val="0008011A"/>
    <w:rsid w:val="00081389"/>
    <w:rsid w:val="000815F3"/>
    <w:rsid w:val="00081CBA"/>
    <w:rsid w:val="00082154"/>
    <w:rsid w:val="000841D3"/>
    <w:rsid w:val="00084280"/>
    <w:rsid w:val="00084339"/>
    <w:rsid w:val="00084C4C"/>
    <w:rsid w:val="0008599F"/>
    <w:rsid w:val="00086399"/>
    <w:rsid w:val="000879AC"/>
    <w:rsid w:val="00087DA5"/>
    <w:rsid w:val="00097CDD"/>
    <w:rsid w:val="000A0084"/>
    <w:rsid w:val="000A23AF"/>
    <w:rsid w:val="000A26DE"/>
    <w:rsid w:val="000A2D08"/>
    <w:rsid w:val="000A4EEA"/>
    <w:rsid w:val="000A558A"/>
    <w:rsid w:val="000A77D0"/>
    <w:rsid w:val="000B0B2E"/>
    <w:rsid w:val="000B0B90"/>
    <w:rsid w:val="000B168A"/>
    <w:rsid w:val="000B3923"/>
    <w:rsid w:val="000B4DD8"/>
    <w:rsid w:val="000B58F3"/>
    <w:rsid w:val="000B5ABB"/>
    <w:rsid w:val="000B6725"/>
    <w:rsid w:val="000B73FF"/>
    <w:rsid w:val="000B7B89"/>
    <w:rsid w:val="000B7D7F"/>
    <w:rsid w:val="000C0892"/>
    <w:rsid w:val="000C17FE"/>
    <w:rsid w:val="000C19BB"/>
    <w:rsid w:val="000C1D4E"/>
    <w:rsid w:val="000C2A06"/>
    <w:rsid w:val="000C2FCB"/>
    <w:rsid w:val="000C489F"/>
    <w:rsid w:val="000C5931"/>
    <w:rsid w:val="000C674D"/>
    <w:rsid w:val="000D088B"/>
    <w:rsid w:val="000D1ABC"/>
    <w:rsid w:val="000D5841"/>
    <w:rsid w:val="000D5D98"/>
    <w:rsid w:val="000E24E9"/>
    <w:rsid w:val="000E3830"/>
    <w:rsid w:val="000E402B"/>
    <w:rsid w:val="000E460F"/>
    <w:rsid w:val="000E546E"/>
    <w:rsid w:val="000E5740"/>
    <w:rsid w:val="000E62DC"/>
    <w:rsid w:val="000E7616"/>
    <w:rsid w:val="000F0199"/>
    <w:rsid w:val="000F182D"/>
    <w:rsid w:val="000F23D9"/>
    <w:rsid w:val="000F2A55"/>
    <w:rsid w:val="000F3D60"/>
    <w:rsid w:val="000F3EEB"/>
    <w:rsid w:val="000F4156"/>
    <w:rsid w:val="000F5F15"/>
    <w:rsid w:val="000F6967"/>
    <w:rsid w:val="000F7F10"/>
    <w:rsid w:val="00102A7D"/>
    <w:rsid w:val="0010348B"/>
    <w:rsid w:val="001055A4"/>
    <w:rsid w:val="001074B1"/>
    <w:rsid w:val="00115A1E"/>
    <w:rsid w:val="00116137"/>
    <w:rsid w:val="00120376"/>
    <w:rsid w:val="0012092F"/>
    <w:rsid w:val="0012198D"/>
    <w:rsid w:val="00123079"/>
    <w:rsid w:val="00126901"/>
    <w:rsid w:val="00133434"/>
    <w:rsid w:val="001334C0"/>
    <w:rsid w:val="00133E55"/>
    <w:rsid w:val="001341F1"/>
    <w:rsid w:val="00134530"/>
    <w:rsid w:val="001371B7"/>
    <w:rsid w:val="00140390"/>
    <w:rsid w:val="001426E9"/>
    <w:rsid w:val="001521F4"/>
    <w:rsid w:val="00152ACA"/>
    <w:rsid w:val="00152C2F"/>
    <w:rsid w:val="001534E3"/>
    <w:rsid w:val="00153704"/>
    <w:rsid w:val="001538B1"/>
    <w:rsid w:val="00153AA0"/>
    <w:rsid w:val="00155798"/>
    <w:rsid w:val="00157810"/>
    <w:rsid w:val="001632B9"/>
    <w:rsid w:val="0016410E"/>
    <w:rsid w:val="00164475"/>
    <w:rsid w:val="00164B89"/>
    <w:rsid w:val="00167447"/>
    <w:rsid w:val="00167504"/>
    <w:rsid w:val="00167571"/>
    <w:rsid w:val="00167F7F"/>
    <w:rsid w:val="00172D5B"/>
    <w:rsid w:val="00176E21"/>
    <w:rsid w:val="00177C05"/>
    <w:rsid w:val="00180A14"/>
    <w:rsid w:val="00180A8C"/>
    <w:rsid w:val="00183B0B"/>
    <w:rsid w:val="0018401F"/>
    <w:rsid w:val="0018486B"/>
    <w:rsid w:val="001851B3"/>
    <w:rsid w:val="00187F75"/>
    <w:rsid w:val="00194D01"/>
    <w:rsid w:val="00196CF5"/>
    <w:rsid w:val="0019708D"/>
    <w:rsid w:val="001975FF"/>
    <w:rsid w:val="001A06C8"/>
    <w:rsid w:val="001A1B16"/>
    <w:rsid w:val="001A2C50"/>
    <w:rsid w:val="001A392B"/>
    <w:rsid w:val="001A792A"/>
    <w:rsid w:val="001B0A1A"/>
    <w:rsid w:val="001B11CF"/>
    <w:rsid w:val="001B5E9F"/>
    <w:rsid w:val="001B747E"/>
    <w:rsid w:val="001B75CF"/>
    <w:rsid w:val="001C14F7"/>
    <w:rsid w:val="001C2805"/>
    <w:rsid w:val="001C3034"/>
    <w:rsid w:val="001C374F"/>
    <w:rsid w:val="001C7074"/>
    <w:rsid w:val="001D0AFC"/>
    <w:rsid w:val="001D1969"/>
    <w:rsid w:val="001D3E80"/>
    <w:rsid w:val="001D7760"/>
    <w:rsid w:val="001E12FA"/>
    <w:rsid w:val="001E3710"/>
    <w:rsid w:val="001E3FF3"/>
    <w:rsid w:val="001E40C4"/>
    <w:rsid w:val="001E6991"/>
    <w:rsid w:val="001E74D5"/>
    <w:rsid w:val="001F0116"/>
    <w:rsid w:val="001F09B1"/>
    <w:rsid w:val="001F1661"/>
    <w:rsid w:val="001F29C5"/>
    <w:rsid w:val="001F2A2A"/>
    <w:rsid w:val="001F2AEA"/>
    <w:rsid w:val="001F361A"/>
    <w:rsid w:val="001F4907"/>
    <w:rsid w:val="001F4E64"/>
    <w:rsid w:val="001F5DE4"/>
    <w:rsid w:val="001F6908"/>
    <w:rsid w:val="001F7766"/>
    <w:rsid w:val="00202271"/>
    <w:rsid w:val="00202877"/>
    <w:rsid w:val="00203710"/>
    <w:rsid w:val="0020465B"/>
    <w:rsid w:val="00206EAA"/>
    <w:rsid w:val="00215104"/>
    <w:rsid w:val="00215DB9"/>
    <w:rsid w:val="00220180"/>
    <w:rsid w:val="0022049D"/>
    <w:rsid w:val="00220CF3"/>
    <w:rsid w:val="00221049"/>
    <w:rsid w:val="002215B7"/>
    <w:rsid w:val="00221ADB"/>
    <w:rsid w:val="00221B00"/>
    <w:rsid w:val="002242FC"/>
    <w:rsid w:val="002270E8"/>
    <w:rsid w:val="002272D8"/>
    <w:rsid w:val="00227D55"/>
    <w:rsid w:val="002319C4"/>
    <w:rsid w:val="00231FE0"/>
    <w:rsid w:val="0023348C"/>
    <w:rsid w:val="002354AE"/>
    <w:rsid w:val="00236510"/>
    <w:rsid w:val="002365B3"/>
    <w:rsid w:val="0023745B"/>
    <w:rsid w:val="00237D8F"/>
    <w:rsid w:val="00240F30"/>
    <w:rsid w:val="00242A33"/>
    <w:rsid w:val="00243608"/>
    <w:rsid w:val="002474F4"/>
    <w:rsid w:val="0025059D"/>
    <w:rsid w:val="00250610"/>
    <w:rsid w:val="00253461"/>
    <w:rsid w:val="00256F7B"/>
    <w:rsid w:val="002600EF"/>
    <w:rsid w:val="00260B81"/>
    <w:rsid w:val="00262FB4"/>
    <w:rsid w:val="002646DA"/>
    <w:rsid w:val="002651C1"/>
    <w:rsid w:val="002672F2"/>
    <w:rsid w:val="0027324E"/>
    <w:rsid w:val="0027395D"/>
    <w:rsid w:val="00276779"/>
    <w:rsid w:val="0028158D"/>
    <w:rsid w:val="00281EF7"/>
    <w:rsid w:val="0028320C"/>
    <w:rsid w:val="00286DE4"/>
    <w:rsid w:val="0028772C"/>
    <w:rsid w:val="0029053C"/>
    <w:rsid w:val="0029126A"/>
    <w:rsid w:val="00291E7E"/>
    <w:rsid w:val="0029244D"/>
    <w:rsid w:val="00292705"/>
    <w:rsid w:val="0029579F"/>
    <w:rsid w:val="00295CD5"/>
    <w:rsid w:val="002A10E0"/>
    <w:rsid w:val="002A16BE"/>
    <w:rsid w:val="002A1F5D"/>
    <w:rsid w:val="002A2623"/>
    <w:rsid w:val="002A2B37"/>
    <w:rsid w:val="002A4075"/>
    <w:rsid w:val="002A48CD"/>
    <w:rsid w:val="002A5D45"/>
    <w:rsid w:val="002A6217"/>
    <w:rsid w:val="002A77AC"/>
    <w:rsid w:val="002A7F92"/>
    <w:rsid w:val="002B1C95"/>
    <w:rsid w:val="002B22DB"/>
    <w:rsid w:val="002B25B8"/>
    <w:rsid w:val="002B7A7C"/>
    <w:rsid w:val="002C0251"/>
    <w:rsid w:val="002C056E"/>
    <w:rsid w:val="002C0BF3"/>
    <w:rsid w:val="002C2384"/>
    <w:rsid w:val="002D02B1"/>
    <w:rsid w:val="002D0EA1"/>
    <w:rsid w:val="002D1B99"/>
    <w:rsid w:val="002D2ABF"/>
    <w:rsid w:val="002D434C"/>
    <w:rsid w:val="002D48C1"/>
    <w:rsid w:val="002D56E9"/>
    <w:rsid w:val="002D6DDA"/>
    <w:rsid w:val="002D7761"/>
    <w:rsid w:val="002D78F9"/>
    <w:rsid w:val="002E5330"/>
    <w:rsid w:val="002E6C73"/>
    <w:rsid w:val="002E75F0"/>
    <w:rsid w:val="002F038D"/>
    <w:rsid w:val="002F0AA7"/>
    <w:rsid w:val="002F2F69"/>
    <w:rsid w:val="002F31A4"/>
    <w:rsid w:val="002F3CC0"/>
    <w:rsid w:val="002F4050"/>
    <w:rsid w:val="0030319A"/>
    <w:rsid w:val="00303E69"/>
    <w:rsid w:val="003046A5"/>
    <w:rsid w:val="00306D1F"/>
    <w:rsid w:val="00307392"/>
    <w:rsid w:val="0031101E"/>
    <w:rsid w:val="00311356"/>
    <w:rsid w:val="00311F1D"/>
    <w:rsid w:val="00312B23"/>
    <w:rsid w:val="0031467E"/>
    <w:rsid w:val="00315AD3"/>
    <w:rsid w:val="00315B2E"/>
    <w:rsid w:val="003164FB"/>
    <w:rsid w:val="00317B80"/>
    <w:rsid w:val="003207D2"/>
    <w:rsid w:val="00322753"/>
    <w:rsid w:val="00323711"/>
    <w:rsid w:val="00323D77"/>
    <w:rsid w:val="003268DE"/>
    <w:rsid w:val="00326B24"/>
    <w:rsid w:val="00327ED6"/>
    <w:rsid w:val="00330128"/>
    <w:rsid w:val="003313DA"/>
    <w:rsid w:val="00331775"/>
    <w:rsid w:val="00333898"/>
    <w:rsid w:val="003350DB"/>
    <w:rsid w:val="00335A7E"/>
    <w:rsid w:val="003360A2"/>
    <w:rsid w:val="00340D2D"/>
    <w:rsid w:val="003438DC"/>
    <w:rsid w:val="00343EBE"/>
    <w:rsid w:val="00345F72"/>
    <w:rsid w:val="00350112"/>
    <w:rsid w:val="0035414F"/>
    <w:rsid w:val="003600D7"/>
    <w:rsid w:val="00360332"/>
    <w:rsid w:val="00361527"/>
    <w:rsid w:val="0036200F"/>
    <w:rsid w:val="00362D65"/>
    <w:rsid w:val="00362F93"/>
    <w:rsid w:val="0036379F"/>
    <w:rsid w:val="00366165"/>
    <w:rsid w:val="00366661"/>
    <w:rsid w:val="00372579"/>
    <w:rsid w:val="00372666"/>
    <w:rsid w:val="00374BD0"/>
    <w:rsid w:val="003756FB"/>
    <w:rsid w:val="003758B0"/>
    <w:rsid w:val="003777F0"/>
    <w:rsid w:val="00380685"/>
    <w:rsid w:val="00380DB9"/>
    <w:rsid w:val="00380FF6"/>
    <w:rsid w:val="0038194B"/>
    <w:rsid w:val="00382B01"/>
    <w:rsid w:val="00383445"/>
    <w:rsid w:val="003859B0"/>
    <w:rsid w:val="0038605A"/>
    <w:rsid w:val="00386545"/>
    <w:rsid w:val="003872AD"/>
    <w:rsid w:val="00391A4F"/>
    <w:rsid w:val="00392DDB"/>
    <w:rsid w:val="00395CCA"/>
    <w:rsid w:val="00397EC5"/>
    <w:rsid w:val="003A1298"/>
    <w:rsid w:val="003A1723"/>
    <w:rsid w:val="003A359D"/>
    <w:rsid w:val="003A5CC0"/>
    <w:rsid w:val="003B110C"/>
    <w:rsid w:val="003B14DC"/>
    <w:rsid w:val="003B16FC"/>
    <w:rsid w:val="003B1C2F"/>
    <w:rsid w:val="003B2F81"/>
    <w:rsid w:val="003B33EC"/>
    <w:rsid w:val="003B4F15"/>
    <w:rsid w:val="003B5035"/>
    <w:rsid w:val="003B61A0"/>
    <w:rsid w:val="003B6459"/>
    <w:rsid w:val="003B73AE"/>
    <w:rsid w:val="003B796C"/>
    <w:rsid w:val="003C3281"/>
    <w:rsid w:val="003C38A2"/>
    <w:rsid w:val="003C3BDA"/>
    <w:rsid w:val="003C65D9"/>
    <w:rsid w:val="003C77F3"/>
    <w:rsid w:val="003D1838"/>
    <w:rsid w:val="003D1C41"/>
    <w:rsid w:val="003D3591"/>
    <w:rsid w:val="003D40FD"/>
    <w:rsid w:val="003D454E"/>
    <w:rsid w:val="003D4765"/>
    <w:rsid w:val="003D56A7"/>
    <w:rsid w:val="003D7AF1"/>
    <w:rsid w:val="003E00DB"/>
    <w:rsid w:val="003E015D"/>
    <w:rsid w:val="003E0657"/>
    <w:rsid w:val="003E1F85"/>
    <w:rsid w:val="003E2259"/>
    <w:rsid w:val="003E3F0C"/>
    <w:rsid w:val="003E47B4"/>
    <w:rsid w:val="003F0663"/>
    <w:rsid w:val="003F1F98"/>
    <w:rsid w:val="003F3172"/>
    <w:rsid w:val="003F32E7"/>
    <w:rsid w:val="003F404C"/>
    <w:rsid w:val="003F7D3F"/>
    <w:rsid w:val="004002E4"/>
    <w:rsid w:val="004005D4"/>
    <w:rsid w:val="00400C87"/>
    <w:rsid w:val="004012F9"/>
    <w:rsid w:val="00402093"/>
    <w:rsid w:val="00404CED"/>
    <w:rsid w:val="004067C6"/>
    <w:rsid w:val="00407416"/>
    <w:rsid w:val="0041254C"/>
    <w:rsid w:val="00415D4C"/>
    <w:rsid w:val="00417009"/>
    <w:rsid w:val="0042105E"/>
    <w:rsid w:val="00421075"/>
    <w:rsid w:val="004224E5"/>
    <w:rsid w:val="004259FE"/>
    <w:rsid w:val="00425B75"/>
    <w:rsid w:val="00425EFF"/>
    <w:rsid w:val="0042655B"/>
    <w:rsid w:val="004268BF"/>
    <w:rsid w:val="00426FB0"/>
    <w:rsid w:val="0042762E"/>
    <w:rsid w:val="00427C5C"/>
    <w:rsid w:val="00427E06"/>
    <w:rsid w:val="00430F8B"/>
    <w:rsid w:val="00431059"/>
    <w:rsid w:val="00431261"/>
    <w:rsid w:val="004335C6"/>
    <w:rsid w:val="00434882"/>
    <w:rsid w:val="0043780A"/>
    <w:rsid w:val="004438AF"/>
    <w:rsid w:val="00443DB1"/>
    <w:rsid w:val="004509C7"/>
    <w:rsid w:val="0045178A"/>
    <w:rsid w:val="00452C8B"/>
    <w:rsid w:val="00452E4D"/>
    <w:rsid w:val="00455E32"/>
    <w:rsid w:val="0045747D"/>
    <w:rsid w:val="00461C2A"/>
    <w:rsid w:val="00467463"/>
    <w:rsid w:val="0046785E"/>
    <w:rsid w:val="00470F87"/>
    <w:rsid w:val="004732CF"/>
    <w:rsid w:val="00473AF6"/>
    <w:rsid w:val="00474356"/>
    <w:rsid w:val="00475CDF"/>
    <w:rsid w:val="00475DE3"/>
    <w:rsid w:val="00475E5C"/>
    <w:rsid w:val="00476E51"/>
    <w:rsid w:val="004811C2"/>
    <w:rsid w:val="0048159A"/>
    <w:rsid w:val="00481B6E"/>
    <w:rsid w:val="00482178"/>
    <w:rsid w:val="00484370"/>
    <w:rsid w:val="00484969"/>
    <w:rsid w:val="00484ABB"/>
    <w:rsid w:val="00484E26"/>
    <w:rsid w:val="00486A7E"/>
    <w:rsid w:val="00487855"/>
    <w:rsid w:val="00490C36"/>
    <w:rsid w:val="00490E7E"/>
    <w:rsid w:val="004943F4"/>
    <w:rsid w:val="00497C94"/>
    <w:rsid w:val="004A096C"/>
    <w:rsid w:val="004A1690"/>
    <w:rsid w:val="004A22D6"/>
    <w:rsid w:val="004A46C3"/>
    <w:rsid w:val="004A6BA6"/>
    <w:rsid w:val="004A713F"/>
    <w:rsid w:val="004B0242"/>
    <w:rsid w:val="004B23D8"/>
    <w:rsid w:val="004B33EB"/>
    <w:rsid w:val="004B4025"/>
    <w:rsid w:val="004B5063"/>
    <w:rsid w:val="004B5AB9"/>
    <w:rsid w:val="004B72BE"/>
    <w:rsid w:val="004C3287"/>
    <w:rsid w:val="004C3CED"/>
    <w:rsid w:val="004C4219"/>
    <w:rsid w:val="004C5B93"/>
    <w:rsid w:val="004C5E8F"/>
    <w:rsid w:val="004C70F2"/>
    <w:rsid w:val="004C7EF7"/>
    <w:rsid w:val="004D0523"/>
    <w:rsid w:val="004D1E55"/>
    <w:rsid w:val="004D247F"/>
    <w:rsid w:val="004D33C4"/>
    <w:rsid w:val="004D371E"/>
    <w:rsid w:val="004D3804"/>
    <w:rsid w:val="004D51D1"/>
    <w:rsid w:val="004D51EF"/>
    <w:rsid w:val="004D60ED"/>
    <w:rsid w:val="004D6BE1"/>
    <w:rsid w:val="004E12A3"/>
    <w:rsid w:val="004E162D"/>
    <w:rsid w:val="004E17AA"/>
    <w:rsid w:val="004E4791"/>
    <w:rsid w:val="004E4A87"/>
    <w:rsid w:val="004E6B13"/>
    <w:rsid w:val="004F225E"/>
    <w:rsid w:val="004F3436"/>
    <w:rsid w:val="004F3621"/>
    <w:rsid w:val="004F42C6"/>
    <w:rsid w:val="004F78A3"/>
    <w:rsid w:val="00500022"/>
    <w:rsid w:val="00500605"/>
    <w:rsid w:val="005022D6"/>
    <w:rsid w:val="00504B75"/>
    <w:rsid w:val="00510D83"/>
    <w:rsid w:val="00512A87"/>
    <w:rsid w:val="00515ADE"/>
    <w:rsid w:val="005166B8"/>
    <w:rsid w:val="00521004"/>
    <w:rsid w:val="00521B44"/>
    <w:rsid w:val="00522054"/>
    <w:rsid w:val="00522201"/>
    <w:rsid w:val="0052224A"/>
    <w:rsid w:val="0052327B"/>
    <w:rsid w:val="00524848"/>
    <w:rsid w:val="005261D5"/>
    <w:rsid w:val="00530279"/>
    <w:rsid w:val="0053185C"/>
    <w:rsid w:val="005372CC"/>
    <w:rsid w:val="00543B4B"/>
    <w:rsid w:val="00552772"/>
    <w:rsid w:val="00552BCC"/>
    <w:rsid w:val="0055414B"/>
    <w:rsid w:val="005552E8"/>
    <w:rsid w:val="005559C9"/>
    <w:rsid w:val="0056573F"/>
    <w:rsid w:val="0056587E"/>
    <w:rsid w:val="00565FFF"/>
    <w:rsid w:val="005668F8"/>
    <w:rsid w:val="005669CF"/>
    <w:rsid w:val="0057041B"/>
    <w:rsid w:val="005725C5"/>
    <w:rsid w:val="005731E6"/>
    <w:rsid w:val="00573DE6"/>
    <w:rsid w:val="005808DE"/>
    <w:rsid w:val="005828CA"/>
    <w:rsid w:val="00583E91"/>
    <w:rsid w:val="00584225"/>
    <w:rsid w:val="00586E0A"/>
    <w:rsid w:val="0058750A"/>
    <w:rsid w:val="00587E22"/>
    <w:rsid w:val="00591C93"/>
    <w:rsid w:val="00593EC3"/>
    <w:rsid w:val="005950E7"/>
    <w:rsid w:val="0059782A"/>
    <w:rsid w:val="00597E9B"/>
    <w:rsid w:val="005A0C78"/>
    <w:rsid w:val="005A20D9"/>
    <w:rsid w:val="005A3F1B"/>
    <w:rsid w:val="005A4B60"/>
    <w:rsid w:val="005A504A"/>
    <w:rsid w:val="005A5635"/>
    <w:rsid w:val="005A5B6C"/>
    <w:rsid w:val="005A6C1C"/>
    <w:rsid w:val="005B0B73"/>
    <w:rsid w:val="005B3807"/>
    <w:rsid w:val="005B7090"/>
    <w:rsid w:val="005B71B4"/>
    <w:rsid w:val="005B728C"/>
    <w:rsid w:val="005C0DF0"/>
    <w:rsid w:val="005C105D"/>
    <w:rsid w:val="005C2DAB"/>
    <w:rsid w:val="005C2DF7"/>
    <w:rsid w:val="005C3873"/>
    <w:rsid w:val="005C4C4A"/>
    <w:rsid w:val="005C5157"/>
    <w:rsid w:val="005D38F3"/>
    <w:rsid w:val="005D503D"/>
    <w:rsid w:val="005E2898"/>
    <w:rsid w:val="005E2A24"/>
    <w:rsid w:val="005E2D14"/>
    <w:rsid w:val="005E3998"/>
    <w:rsid w:val="005E4654"/>
    <w:rsid w:val="005E5151"/>
    <w:rsid w:val="005F173E"/>
    <w:rsid w:val="005F4A84"/>
    <w:rsid w:val="005F4C82"/>
    <w:rsid w:val="005F5C74"/>
    <w:rsid w:val="005F5D32"/>
    <w:rsid w:val="005F7922"/>
    <w:rsid w:val="006005D3"/>
    <w:rsid w:val="006027BC"/>
    <w:rsid w:val="00603097"/>
    <w:rsid w:val="006042F5"/>
    <w:rsid w:val="00604324"/>
    <w:rsid w:val="00604AAE"/>
    <w:rsid w:val="00606157"/>
    <w:rsid w:val="00606945"/>
    <w:rsid w:val="0061033B"/>
    <w:rsid w:val="00610A06"/>
    <w:rsid w:val="00610AD0"/>
    <w:rsid w:val="006135EB"/>
    <w:rsid w:val="00613E8B"/>
    <w:rsid w:val="00614E94"/>
    <w:rsid w:val="006153D5"/>
    <w:rsid w:val="00617C59"/>
    <w:rsid w:val="006216D2"/>
    <w:rsid w:val="006219C3"/>
    <w:rsid w:val="006245F0"/>
    <w:rsid w:val="006257EC"/>
    <w:rsid w:val="006258FE"/>
    <w:rsid w:val="0062615C"/>
    <w:rsid w:val="00626828"/>
    <w:rsid w:val="00626933"/>
    <w:rsid w:val="0062730F"/>
    <w:rsid w:val="006312DB"/>
    <w:rsid w:val="00635F04"/>
    <w:rsid w:val="00636165"/>
    <w:rsid w:val="00637BE4"/>
    <w:rsid w:val="006430D6"/>
    <w:rsid w:val="00643671"/>
    <w:rsid w:val="00643D8C"/>
    <w:rsid w:val="00643EA0"/>
    <w:rsid w:val="006463D8"/>
    <w:rsid w:val="006501AA"/>
    <w:rsid w:val="00651A95"/>
    <w:rsid w:val="00652A66"/>
    <w:rsid w:val="00654EF3"/>
    <w:rsid w:val="006556C9"/>
    <w:rsid w:val="00657A8C"/>
    <w:rsid w:val="006618D7"/>
    <w:rsid w:val="00663AF9"/>
    <w:rsid w:val="006642CB"/>
    <w:rsid w:val="00666065"/>
    <w:rsid w:val="00666A1C"/>
    <w:rsid w:val="00666C4D"/>
    <w:rsid w:val="00667983"/>
    <w:rsid w:val="0067237B"/>
    <w:rsid w:val="00672F84"/>
    <w:rsid w:val="006743A5"/>
    <w:rsid w:val="00680A35"/>
    <w:rsid w:val="006826DA"/>
    <w:rsid w:val="00682882"/>
    <w:rsid w:val="00682E7E"/>
    <w:rsid w:val="00683BB5"/>
    <w:rsid w:val="00684C00"/>
    <w:rsid w:val="00685969"/>
    <w:rsid w:val="00687C38"/>
    <w:rsid w:val="006904C4"/>
    <w:rsid w:val="00691BDD"/>
    <w:rsid w:val="00695530"/>
    <w:rsid w:val="00696300"/>
    <w:rsid w:val="0069681E"/>
    <w:rsid w:val="006A059A"/>
    <w:rsid w:val="006A0EE5"/>
    <w:rsid w:val="006A4D2B"/>
    <w:rsid w:val="006A5F11"/>
    <w:rsid w:val="006B24BD"/>
    <w:rsid w:val="006B27F5"/>
    <w:rsid w:val="006B2EA4"/>
    <w:rsid w:val="006B394C"/>
    <w:rsid w:val="006B4A91"/>
    <w:rsid w:val="006B61A7"/>
    <w:rsid w:val="006B6927"/>
    <w:rsid w:val="006C03E6"/>
    <w:rsid w:val="006C3FCB"/>
    <w:rsid w:val="006C44A1"/>
    <w:rsid w:val="006C624A"/>
    <w:rsid w:val="006D146A"/>
    <w:rsid w:val="006D1ABC"/>
    <w:rsid w:val="006D23FB"/>
    <w:rsid w:val="006D42FE"/>
    <w:rsid w:val="006D5FBF"/>
    <w:rsid w:val="006D62AA"/>
    <w:rsid w:val="006D682C"/>
    <w:rsid w:val="006D7170"/>
    <w:rsid w:val="006D7997"/>
    <w:rsid w:val="006E4C16"/>
    <w:rsid w:val="006E7253"/>
    <w:rsid w:val="006E77E5"/>
    <w:rsid w:val="006E7833"/>
    <w:rsid w:val="006E7B79"/>
    <w:rsid w:val="006F05D2"/>
    <w:rsid w:val="006F192D"/>
    <w:rsid w:val="006F2686"/>
    <w:rsid w:val="006F2EA9"/>
    <w:rsid w:val="006F4670"/>
    <w:rsid w:val="006F600D"/>
    <w:rsid w:val="006F6BD3"/>
    <w:rsid w:val="007001BA"/>
    <w:rsid w:val="0070096B"/>
    <w:rsid w:val="0070435B"/>
    <w:rsid w:val="00706C87"/>
    <w:rsid w:val="00707A33"/>
    <w:rsid w:val="00710A82"/>
    <w:rsid w:val="00711471"/>
    <w:rsid w:val="007169C1"/>
    <w:rsid w:val="00720158"/>
    <w:rsid w:val="00721683"/>
    <w:rsid w:val="00721717"/>
    <w:rsid w:val="007221E8"/>
    <w:rsid w:val="0072294D"/>
    <w:rsid w:val="00722A9D"/>
    <w:rsid w:val="00724E14"/>
    <w:rsid w:val="00724E8E"/>
    <w:rsid w:val="007268DE"/>
    <w:rsid w:val="007277E1"/>
    <w:rsid w:val="00727BFE"/>
    <w:rsid w:val="00730B17"/>
    <w:rsid w:val="007331FF"/>
    <w:rsid w:val="007341CD"/>
    <w:rsid w:val="00735B3C"/>
    <w:rsid w:val="0073603F"/>
    <w:rsid w:val="00736D0D"/>
    <w:rsid w:val="00741417"/>
    <w:rsid w:val="00743060"/>
    <w:rsid w:val="00744485"/>
    <w:rsid w:val="00746E66"/>
    <w:rsid w:val="0074724D"/>
    <w:rsid w:val="00750684"/>
    <w:rsid w:val="0075187F"/>
    <w:rsid w:val="00751D2D"/>
    <w:rsid w:val="007520FD"/>
    <w:rsid w:val="00752F6E"/>
    <w:rsid w:val="0075428A"/>
    <w:rsid w:val="00754AB4"/>
    <w:rsid w:val="00755091"/>
    <w:rsid w:val="007553C1"/>
    <w:rsid w:val="00756B13"/>
    <w:rsid w:val="0076307E"/>
    <w:rsid w:val="007630D1"/>
    <w:rsid w:val="00763D72"/>
    <w:rsid w:val="0076610E"/>
    <w:rsid w:val="00770695"/>
    <w:rsid w:val="0077094E"/>
    <w:rsid w:val="00770E84"/>
    <w:rsid w:val="00771340"/>
    <w:rsid w:val="00771D5E"/>
    <w:rsid w:val="00771E04"/>
    <w:rsid w:val="0077236D"/>
    <w:rsid w:val="007726A5"/>
    <w:rsid w:val="00772BE9"/>
    <w:rsid w:val="0077392E"/>
    <w:rsid w:val="00773987"/>
    <w:rsid w:val="00780642"/>
    <w:rsid w:val="007824B9"/>
    <w:rsid w:val="007837B7"/>
    <w:rsid w:val="007871BD"/>
    <w:rsid w:val="00787AD8"/>
    <w:rsid w:val="00790257"/>
    <w:rsid w:val="00792D65"/>
    <w:rsid w:val="0079329B"/>
    <w:rsid w:val="00793CC8"/>
    <w:rsid w:val="00793E51"/>
    <w:rsid w:val="00794E86"/>
    <w:rsid w:val="00795033"/>
    <w:rsid w:val="007957F8"/>
    <w:rsid w:val="00797882"/>
    <w:rsid w:val="007A0693"/>
    <w:rsid w:val="007A0EE6"/>
    <w:rsid w:val="007A62EF"/>
    <w:rsid w:val="007A6CB6"/>
    <w:rsid w:val="007A7032"/>
    <w:rsid w:val="007B3EC0"/>
    <w:rsid w:val="007B63A6"/>
    <w:rsid w:val="007B7A7B"/>
    <w:rsid w:val="007C04AB"/>
    <w:rsid w:val="007C07EF"/>
    <w:rsid w:val="007C094D"/>
    <w:rsid w:val="007C3978"/>
    <w:rsid w:val="007C3D9F"/>
    <w:rsid w:val="007C6122"/>
    <w:rsid w:val="007C6451"/>
    <w:rsid w:val="007D2312"/>
    <w:rsid w:val="007D3AEB"/>
    <w:rsid w:val="007D3B22"/>
    <w:rsid w:val="007D4706"/>
    <w:rsid w:val="007D471E"/>
    <w:rsid w:val="007D5EDB"/>
    <w:rsid w:val="007D63FF"/>
    <w:rsid w:val="007E0601"/>
    <w:rsid w:val="007E1917"/>
    <w:rsid w:val="007E4C00"/>
    <w:rsid w:val="007E516F"/>
    <w:rsid w:val="007E6D45"/>
    <w:rsid w:val="007E6E28"/>
    <w:rsid w:val="007E717B"/>
    <w:rsid w:val="007F1B7B"/>
    <w:rsid w:val="007F4A98"/>
    <w:rsid w:val="007F4CFF"/>
    <w:rsid w:val="007F680E"/>
    <w:rsid w:val="008003E5"/>
    <w:rsid w:val="0080073F"/>
    <w:rsid w:val="00800DEC"/>
    <w:rsid w:val="00801C9E"/>
    <w:rsid w:val="00803C88"/>
    <w:rsid w:val="008100F0"/>
    <w:rsid w:val="0081235E"/>
    <w:rsid w:val="00814660"/>
    <w:rsid w:val="00820B07"/>
    <w:rsid w:val="008210A5"/>
    <w:rsid w:val="008214AE"/>
    <w:rsid w:val="00825980"/>
    <w:rsid w:val="00826377"/>
    <w:rsid w:val="008319E4"/>
    <w:rsid w:val="00832FFC"/>
    <w:rsid w:val="0083513F"/>
    <w:rsid w:val="00835FB7"/>
    <w:rsid w:val="008360F4"/>
    <w:rsid w:val="00837951"/>
    <w:rsid w:val="00840149"/>
    <w:rsid w:val="00840AEF"/>
    <w:rsid w:val="0084558F"/>
    <w:rsid w:val="00850203"/>
    <w:rsid w:val="00851683"/>
    <w:rsid w:val="00851C43"/>
    <w:rsid w:val="00854277"/>
    <w:rsid w:val="008565D7"/>
    <w:rsid w:val="00857696"/>
    <w:rsid w:val="008616D4"/>
    <w:rsid w:val="00862136"/>
    <w:rsid w:val="00862443"/>
    <w:rsid w:val="00863320"/>
    <w:rsid w:val="008637A8"/>
    <w:rsid w:val="00863E6B"/>
    <w:rsid w:val="00871438"/>
    <w:rsid w:val="00872D84"/>
    <w:rsid w:val="0087459F"/>
    <w:rsid w:val="008745F0"/>
    <w:rsid w:val="0087577B"/>
    <w:rsid w:val="008771DA"/>
    <w:rsid w:val="008817EA"/>
    <w:rsid w:val="00884D3F"/>
    <w:rsid w:val="00884DC5"/>
    <w:rsid w:val="00885774"/>
    <w:rsid w:val="00887080"/>
    <w:rsid w:val="0089008A"/>
    <w:rsid w:val="00891D91"/>
    <w:rsid w:val="00892591"/>
    <w:rsid w:val="00893F45"/>
    <w:rsid w:val="00895807"/>
    <w:rsid w:val="00897202"/>
    <w:rsid w:val="00897A73"/>
    <w:rsid w:val="008A1077"/>
    <w:rsid w:val="008A1D8A"/>
    <w:rsid w:val="008A32C4"/>
    <w:rsid w:val="008A4DE4"/>
    <w:rsid w:val="008A6587"/>
    <w:rsid w:val="008A78E6"/>
    <w:rsid w:val="008A7DFB"/>
    <w:rsid w:val="008B136C"/>
    <w:rsid w:val="008B1AC8"/>
    <w:rsid w:val="008B21B4"/>
    <w:rsid w:val="008B2F00"/>
    <w:rsid w:val="008B416A"/>
    <w:rsid w:val="008B45EE"/>
    <w:rsid w:val="008B715E"/>
    <w:rsid w:val="008C0C2B"/>
    <w:rsid w:val="008C1774"/>
    <w:rsid w:val="008C31BA"/>
    <w:rsid w:val="008C335F"/>
    <w:rsid w:val="008C49F3"/>
    <w:rsid w:val="008C63B0"/>
    <w:rsid w:val="008C64C8"/>
    <w:rsid w:val="008C6E06"/>
    <w:rsid w:val="008C6ED2"/>
    <w:rsid w:val="008D0E60"/>
    <w:rsid w:val="008D22D4"/>
    <w:rsid w:val="008D5BA4"/>
    <w:rsid w:val="008D62B9"/>
    <w:rsid w:val="008D6DEF"/>
    <w:rsid w:val="008D740C"/>
    <w:rsid w:val="008E0BF0"/>
    <w:rsid w:val="008E0ECF"/>
    <w:rsid w:val="008E1D70"/>
    <w:rsid w:val="008E23B9"/>
    <w:rsid w:val="008E6519"/>
    <w:rsid w:val="008E7388"/>
    <w:rsid w:val="008E7B9E"/>
    <w:rsid w:val="008F0241"/>
    <w:rsid w:val="008F1925"/>
    <w:rsid w:val="008F2958"/>
    <w:rsid w:val="008F3F6F"/>
    <w:rsid w:val="008F7700"/>
    <w:rsid w:val="00903CCB"/>
    <w:rsid w:val="00904789"/>
    <w:rsid w:val="009066A3"/>
    <w:rsid w:val="0090754B"/>
    <w:rsid w:val="00912C04"/>
    <w:rsid w:val="0091365E"/>
    <w:rsid w:val="00916FBF"/>
    <w:rsid w:val="009222E0"/>
    <w:rsid w:val="00923E0B"/>
    <w:rsid w:val="009247BD"/>
    <w:rsid w:val="00925386"/>
    <w:rsid w:val="00927564"/>
    <w:rsid w:val="00932B07"/>
    <w:rsid w:val="009345A8"/>
    <w:rsid w:val="00935455"/>
    <w:rsid w:val="00935D54"/>
    <w:rsid w:val="00936563"/>
    <w:rsid w:val="009373E3"/>
    <w:rsid w:val="0094050F"/>
    <w:rsid w:val="00940DC0"/>
    <w:rsid w:val="0094372F"/>
    <w:rsid w:val="00946390"/>
    <w:rsid w:val="00950B6A"/>
    <w:rsid w:val="00953833"/>
    <w:rsid w:val="009607D9"/>
    <w:rsid w:val="00960B43"/>
    <w:rsid w:val="009649C9"/>
    <w:rsid w:val="00964A26"/>
    <w:rsid w:val="00965039"/>
    <w:rsid w:val="00965116"/>
    <w:rsid w:val="00972CB7"/>
    <w:rsid w:val="00973A91"/>
    <w:rsid w:val="00973D34"/>
    <w:rsid w:val="00973E8D"/>
    <w:rsid w:val="00975D5B"/>
    <w:rsid w:val="00976DBE"/>
    <w:rsid w:val="00980237"/>
    <w:rsid w:val="00982630"/>
    <w:rsid w:val="00983D5D"/>
    <w:rsid w:val="0098512A"/>
    <w:rsid w:val="00986254"/>
    <w:rsid w:val="00991B7E"/>
    <w:rsid w:val="00991F2A"/>
    <w:rsid w:val="00993988"/>
    <w:rsid w:val="00997273"/>
    <w:rsid w:val="009A0318"/>
    <w:rsid w:val="009A141F"/>
    <w:rsid w:val="009A3110"/>
    <w:rsid w:val="009A7A26"/>
    <w:rsid w:val="009A7C84"/>
    <w:rsid w:val="009B00C8"/>
    <w:rsid w:val="009B101D"/>
    <w:rsid w:val="009B1190"/>
    <w:rsid w:val="009B1C67"/>
    <w:rsid w:val="009B2090"/>
    <w:rsid w:val="009B2C7F"/>
    <w:rsid w:val="009B44D6"/>
    <w:rsid w:val="009B6494"/>
    <w:rsid w:val="009B7D63"/>
    <w:rsid w:val="009C4312"/>
    <w:rsid w:val="009C4D01"/>
    <w:rsid w:val="009C5048"/>
    <w:rsid w:val="009C6DBE"/>
    <w:rsid w:val="009C719C"/>
    <w:rsid w:val="009D00E6"/>
    <w:rsid w:val="009D058D"/>
    <w:rsid w:val="009D30DB"/>
    <w:rsid w:val="009D34FE"/>
    <w:rsid w:val="009D4EB0"/>
    <w:rsid w:val="009D7F55"/>
    <w:rsid w:val="009E1B1A"/>
    <w:rsid w:val="009E41C1"/>
    <w:rsid w:val="009E570A"/>
    <w:rsid w:val="009E63BB"/>
    <w:rsid w:val="009E6C8B"/>
    <w:rsid w:val="009E7E3E"/>
    <w:rsid w:val="009F67C8"/>
    <w:rsid w:val="009F6CA8"/>
    <w:rsid w:val="00A01401"/>
    <w:rsid w:val="00A0211F"/>
    <w:rsid w:val="00A02AAC"/>
    <w:rsid w:val="00A02CE9"/>
    <w:rsid w:val="00A03FED"/>
    <w:rsid w:val="00A04025"/>
    <w:rsid w:val="00A05747"/>
    <w:rsid w:val="00A06F15"/>
    <w:rsid w:val="00A07054"/>
    <w:rsid w:val="00A11C4A"/>
    <w:rsid w:val="00A12854"/>
    <w:rsid w:val="00A1442E"/>
    <w:rsid w:val="00A168AC"/>
    <w:rsid w:val="00A16AA9"/>
    <w:rsid w:val="00A17E75"/>
    <w:rsid w:val="00A20075"/>
    <w:rsid w:val="00A251C1"/>
    <w:rsid w:val="00A25869"/>
    <w:rsid w:val="00A2627A"/>
    <w:rsid w:val="00A26A9E"/>
    <w:rsid w:val="00A26BC0"/>
    <w:rsid w:val="00A26F6C"/>
    <w:rsid w:val="00A27D7B"/>
    <w:rsid w:val="00A327A3"/>
    <w:rsid w:val="00A336BB"/>
    <w:rsid w:val="00A33BD9"/>
    <w:rsid w:val="00A33C0C"/>
    <w:rsid w:val="00A36A4E"/>
    <w:rsid w:val="00A36CD5"/>
    <w:rsid w:val="00A36E74"/>
    <w:rsid w:val="00A37E8D"/>
    <w:rsid w:val="00A40B81"/>
    <w:rsid w:val="00A42FC9"/>
    <w:rsid w:val="00A43F47"/>
    <w:rsid w:val="00A453E3"/>
    <w:rsid w:val="00A45FFA"/>
    <w:rsid w:val="00A4654A"/>
    <w:rsid w:val="00A47008"/>
    <w:rsid w:val="00A4710D"/>
    <w:rsid w:val="00A518CB"/>
    <w:rsid w:val="00A524D6"/>
    <w:rsid w:val="00A5330E"/>
    <w:rsid w:val="00A56792"/>
    <w:rsid w:val="00A572C2"/>
    <w:rsid w:val="00A57F7D"/>
    <w:rsid w:val="00A57FEC"/>
    <w:rsid w:val="00A60C21"/>
    <w:rsid w:val="00A60EB7"/>
    <w:rsid w:val="00A61F01"/>
    <w:rsid w:val="00A6299A"/>
    <w:rsid w:val="00A63B2E"/>
    <w:rsid w:val="00A63EAA"/>
    <w:rsid w:val="00A662F2"/>
    <w:rsid w:val="00A719EA"/>
    <w:rsid w:val="00A7300F"/>
    <w:rsid w:val="00A74B57"/>
    <w:rsid w:val="00A76D86"/>
    <w:rsid w:val="00A76F54"/>
    <w:rsid w:val="00A777A4"/>
    <w:rsid w:val="00A77AE7"/>
    <w:rsid w:val="00A812AB"/>
    <w:rsid w:val="00A8559D"/>
    <w:rsid w:val="00A8759A"/>
    <w:rsid w:val="00A93F8B"/>
    <w:rsid w:val="00A95975"/>
    <w:rsid w:val="00A96A95"/>
    <w:rsid w:val="00AA0976"/>
    <w:rsid w:val="00AA328C"/>
    <w:rsid w:val="00AA50D1"/>
    <w:rsid w:val="00AB0353"/>
    <w:rsid w:val="00AB3A5F"/>
    <w:rsid w:val="00AB4F06"/>
    <w:rsid w:val="00AB5382"/>
    <w:rsid w:val="00AB543D"/>
    <w:rsid w:val="00AC041D"/>
    <w:rsid w:val="00AC58D8"/>
    <w:rsid w:val="00AD0863"/>
    <w:rsid w:val="00AD09E9"/>
    <w:rsid w:val="00AD7150"/>
    <w:rsid w:val="00AE0C82"/>
    <w:rsid w:val="00AE656D"/>
    <w:rsid w:val="00AE706B"/>
    <w:rsid w:val="00AE75A5"/>
    <w:rsid w:val="00AF0134"/>
    <w:rsid w:val="00AF0DB6"/>
    <w:rsid w:val="00AF21EE"/>
    <w:rsid w:val="00AF31E0"/>
    <w:rsid w:val="00AF40B3"/>
    <w:rsid w:val="00AF519A"/>
    <w:rsid w:val="00AF5816"/>
    <w:rsid w:val="00AF59C2"/>
    <w:rsid w:val="00AF6D7B"/>
    <w:rsid w:val="00B00A9E"/>
    <w:rsid w:val="00B0177E"/>
    <w:rsid w:val="00B027A2"/>
    <w:rsid w:val="00B02EF9"/>
    <w:rsid w:val="00B0309D"/>
    <w:rsid w:val="00B03174"/>
    <w:rsid w:val="00B03B2F"/>
    <w:rsid w:val="00B055D4"/>
    <w:rsid w:val="00B060A6"/>
    <w:rsid w:val="00B06E2D"/>
    <w:rsid w:val="00B07739"/>
    <w:rsid w:val="00B11571"/>
    <w:rsid w:val="00B11ADC"/>
    <w:rsid w:val="00B12B0B"/>
    <w:rsid w:val="00B13079"/>
    <w:rsid w:val="00B1320D"/>
    <w:rsid w:val="00B15A80"/>
    <w:rsid w:val="00B208D7"/>
    <w:rsid w:val="00B229DD"/>
    <w:rsid w:val="00B22D87"/>
    <w:rsid w:val="00B22EB2"/>
    <w:rsid w:val="00B237AF"/>
    <w:rsid w:val="00B24903"/>
    <w:rsid w:val="00B25ABB"/>
    <w:rsid w:val="00B26A9C"/>
    <w:rsid w:val="00B2792C"/>
    <w:rsid w:val="00B31AF1"/>
    <w:rsid w:val="00B33D98"/>
    <w:rsid w:val="00B3452C"/>
    <w:rsid w:val="00B36464"/>
    <w:rsid w:val="00B36987"/>
    <w:rsid w:val="00B36C4F"/>
    <w:rsid w:val="00B37496"/>
    <w:rsid w:val="00B37AC1"/>
    <w:rsid w:val="00B40708"/>
    <w:rsid w:val="00B407E7"/>
    <w:rsid w:val="00B41A24"/>
    <w:rsid w:val="00B425D4"/>
    <w:rsid w:val="00B443E9"/>
    <w:rsid w:val="00B50BA0"/>
    <w:rsid w:val="00B51542"/>
    <w:rsid w:val="00B524A5"/>
    <w:rsid w:val="00B5367B"/>
    <w:rsid w:val="00B53E16"/>
    <w:rsid w:val="00B55C04"/>
    <w:rsid w:val="00B6492C"/>
    <w:rsid w:val="00B649E5"/>
    <w:rsid w:val="00B651EE"/>
    <w:rsid w:val="00B665E1"/>
    <w:rsid w:val="00B6700B"/>
    <w:rsid w:val="00B70C71"/>
    <w:rsid w:val="00B7326B"/>
    <w:rsid w:val="00B733FF"/>
    <w:rsid w:val="00B74F38"/>
    <w:rsid w:val="00B75500"/>
    <w:rsid w:val="00B75C6A"/>
    <w:rsid w:val="00B80416"/>
    <w:rsid w:val="00B8264B"/>
    <w:rsid w:val="00B84DFA"/>
    <w:rsid w:val="00B852F5"/>
    <w:rsid w:val="00B92182"/>
    <w:rsid w:val="00B92DDA"/>
    <w:rsid w:val="00B934F5"/>
    <w:rsid w:val="00B955CF"/>
    <w:rsid w:val="00B95C47"/>
    <w:rsid w:val="00B973A8"/>
    <w:rsid w:val="00B97BE7"/>
    <w:rsid w:val="00BA3F54"/>
    <w:rsid w:val="00BA4794"/>
    <w:rsid w:val="00BA4ED4"/>
    <w:rsid w:val="00BA63C5"/>
    <w:rsid w:val="00BA64D2"/>
    <w:rsid w:val="00BB1B14"/>
    <w:rsid w:val="00BB1D0C"/>
    <w:rsid w:val="00BB407D"/>
    <w:rsid w:val="00BB448B"/>
    <w:rsid w:val="00BB4836"/>
    <w:rsid w:val="00BB4919"/>
    <w:rsid w:val="00BB5432"/>
    <w:rsid w:val="00BB634F"/>
    <w:rsid w:val="00BB6F36"/>
    <w:rsid w:val="00BB760E"/>
    <w:rsid w:val="00BB79C1"/>
    <w:rsid w:val="00BC0A46"/>
    <w:rsid w:val="00BC0B32"/>
    <w:rsid w:val="00BC1DA3"/>
    <w:rsid w:val="00BC2545"/>
    <w:rsid w:val="00BC2AF3"/>
    <w:rsid w:val="00BC4CE2"/>
    <w:rsid w:val="00BC5810"/>
    <w:rsid w:val="00BC688F"/>
    <w:rsid w:val="00BC7011"/>
    <w:rsid w:val="00BD1C80"/>
    <w:rsid w:val="00BD1F4C"/>
    <w:rsid w:val="00BD20D4"/>
    <w:rsid w:val="00BD2D0F"/>
    <w:rsid w:val="00BD346B"/>
    <w:rsid w:val="00BD3E0C"/>
    <w:rsid w:val="00BD3FC4"/>
    <w:rsid w:val="00BD492A"/>
    <w:rsid w:val="00BD4B46"/>
    <w:rsid w:val="00BD6B46"/>
    <w:rsid w:val="00BE0BC5"/>
    <w:rsid w:val="00BE2F7F"/>
    <w:rsid w:val="00BE32CC"/>
    <w:rsid w:val="00BE3D0B"/>
    <w:rsid w:val="00BE5C5F"/>
    <w:rsid w:val="00BE648F"/>
    <w:rsid w:val="00BE6DA3"/>
    <w:rsid w:val="00BF10D1"/>
    <w:rsid w:val="00BF21A1"/>
    <w:rsid w:val="00BF26AD"/>
    <w:rsid w:val="00BF4439"/>
    <w:rsid w:val="00BF519A"/>
    <w:rsid w:val="00BF5AB6"/>
    <w:rsid w:val="00BF61DE"/>
    <w:rsid w:val="00BF7F4F"/>
    <w:rsid w:val="00C00E4A"/>
    <w:rsid w:val="00C0141C"/>
    <w:rsid w:val="00C019B8"/>
    <w:rsid w:val="00C01BFD"/>
    <w:rsid w:val="00C0227D"/>
    <w:rsid w:val="00C022F3"/>
    <w:rsid w:val="00C02D59"/>
    <w:rsid w:val="00C02F60"/>
    <w:rsid w:val="00C03C13"/>
    <w:rsid w:val="00C05AFD"/>
    <w:rsid w:val="00C06BD5"/>
    <w:rsid w:val="00C073A2"/>
    <w:rsid w:val="00C10AD4"/>
    <w:rsid w:val="00C1280C"/>
    <w:rsid w:val="00C13BC0"/>
    <w:rsid w:val="00C13F34"/>
    <w:rsid w:val="00C16095"/>
    <w:rsid w:val="00C16A86"/>
    <w:rsid w:val="00C17FF1"/>
    <w:rsid w:val="00C204E4"/>
    <w:rsid w:val="00C22D70"/>
    <w:rsid w:val="00C2452E"/>
    <w:rsid w:val="00C246A2"/>
    <w:rsid w:val="00C3094E"/>
    <w:rsid w:val="00C30B29"/>
    <w:rsid w:val="00C3114F"/>
    <w:rsid w:val="00C35308"/>
    <w:rsid w:val="00C354A0"/>
    <w:rsid w:val="00C357AA"/>
    <w:rsid w:val="00C3624A"/>
    <w:rsid w:val="00C368A1"/>
    <w:rsid w:val="00C36E93"/>
    <w:rsid w:val="00C36F1C"/>
    <w:rsid w:val="00C45C9E"/>
    <w:rsid w:val="00C502E4"/>
    <w:rsid w:val="00C53C49"/>
    <w:rsid w:val="00C56E21"/>
    <w:rsid w:val="00C60BDA"/>
    <w:rsid w:val="00C61150"/>
    <w:rsid w:val="00C62727"/>
    <w:rsid w:val="00C62AA0"/>
    <w:rsid w:val="00C6444F"/>
    <w:rsid w:val="00C64EBC"/>
    <w:rsid w:val="00C64FE6"/>
    <w:rsid w:val="00C671AD"/>
    <w:rsid w:val="00C70E44"/>
    <w:rsid w:val="00C71882"/>
    <w:rsid w:val="00C72BD3"/>
    <w:rsid w:val="00C73129"/>
    <w:rsid w:val="00C736F7"/>
    <w:rsid w:val="00C73EFD"/>
    <w:rsid w:val="00C75E81"/>
    <w:rsid w:val="00C77A66"/>
    <w:rsid w:val="00C8025D"/>
    <w:rsid w:val="00C802EA"/>
    <w:rsid w:val="00C810E5"/>
    <w:rsid w:val="00C81FC2"/>
    <w:rsid w:val="00C824F3"/>
    <w:rsid w:val="00C82510"/>
    <w:rsid w:val="00C82F7C"/>
    <w:rsid w:val="00C82FCE"/>
    <w:rsid w:val="00C8627B"/>
    <w:rsid w:val="00C869A2"/>
    <w:rsid w:val="00C87C5C"/>
    <w:rsid w:val="00C907F9"/>
    <w:rsid w:val="00C95C6D"/>
    <w:rsid w:val="00C962D3"/>
    <w:rsid w:val="00CA1091"/>
    <w:rsid w:val="00CA2469"/>
    <w:rsid w:val="00CA2F10"/>
    <w:rsid w:val="00CA5773"/>
    <w:rsid w:val="00CA5EFD"/>
    <w:rsid w:val="00CA6CF8"/>
    <w:rsid w:val="00CB1CF3"/>
    <w:rsid w:val="00CB23EE"/>
    <w:rsid w:val="00CB27F3"/>
    <w:rsid w:val="00CB2F17"/>
    <w:rsid w:val="00CB4569"/>
    <w:rsid w:val="00CB6B9F"/>
    <w:rsid w:val="00CC1944"/>
    <w:rsid w:val="00CC2B9A"/>
    <w:rsid w:val="00CC3D52"/>
    <w:rsid w:val="00CC436D"/>
    <w:rsid w:val="00CC495C"/>
    <w:rsid w:val="00CC56F2"/>
    <w:rsid w:val="00CC578C"/>
    <w:rsid w:val="00CC78E8"/>
    <w:rsid w:val="00CD1AD6"/>
    <w:rsid w:val="00CD25A9"/>
    <w:rsid w:val="00CD35C9"/>
    <w:rsid w:val="00CD36E0"/>
    <w:rsid w:val="00CD3B22"/>
    <w:rsid w:val="00CD4799"/>
    <w:rsid w:val="00CD6354"/>
    <w:rsid w:val="00CE083E"/>
    <w:rsid w:val="00CE17C2"/>
    <w:rsid w:val="00CE349C"/>
    <w:rsid w:val="00CE50C0"/>
    <w:rsid w:val="00CF04D8"/>
    <w:rsid w:val="00CF13C3"/>
    <w:rsid w:val="00CF2399"/>
    <w:rsid w:val="00CF37A2"/>
    <w:rsid w:val="00CF3C1C"/>
    <w:rsid w:val="00CF465B"/>
    <w:rsid w:val="00CF4962"/>
    <w:rsid w:val="00CF5094"/>
    <w:rsid w:val="00CF5128"/>
    <w:rsid w:val="00CF645A"/>
    <w:rsid w:val="00CF7C69"/>
    <w:rsid w:val="00D0396D"/>
    <w:rsid w:val="00D06B0E"/>
    <w:rsid w:val="00D07C8D"/>
    <w:rsid w:val="00D128B1"/>
    <w:rsid w:val="00D16CE0"/>
    <w:rsid w:val="00D17304"/>
    <w:rsid w:val="00D20FA9"/>
    <w:rsid w:val="00D30A9B"/>
    <w:rsid w:val="00D32E1D"/>
    <w:rsid w:val="00D33D07"/>
    <w:rsid w:val="00D37A23"/>
    <w:rsid w:val="00D4139A"/>
    <w:rsid w:val="00D42527"/>
    <w:rsid w:val="00D42FD0"/>
    <w:rsid w:val="00D46768"/>
    <w:rsid w:val="00D533CE"/>
    <w:rsid w:val="00D55326"/>
    <w:rsid w:val="00D55D97"/>
    <w:rsid w:val="00D56321"/>
    <w:rsid w:val="00D618C1"/>
    <w:rsid w:val="00D61F86"/>
    <w:rsid w:val="00D63B70"/>
    <w:rsid w:val="00D64CB5"/>
    <w:rsid w:val="00D65509"/>
    <w:rsid w:val="00D65C59"/>
    <w:rsid w:val="00D660E9"/>
    <w:rsid w:val="00D745F4"/>
    <w:rsid w:val="00D74AEF"/>
    <w:rsid w:val="00D817DC"/>
    <w:rsid w:val="00D83C26"/>
    <w:rsid w:val="00D8635C"/>
    <w:rsid w:val="00D90F5B"/>
    <w:rsid w:val="00D91011"/>
    <w:rsid w:val="00D913AD"/>
    <w:rsid w:val="00D91592"/>
    <w:rsid w:val="00D91AE7"/>
    <w:rsid w:val="00D94896"/>
    <w:rsid w:val="00D94C3C"/>
    <w:rsid w:val="00D95A2B"/>
    <w:rsid w:val="00D971F5"/>
    <w:rsid w:val="00D97A70"/>
    <w:rsid w:val="00DA24AD"/>
    <w:rsid w:val="00DA46A8"/>
    <w:rsid w:val="00DA4E03"/>
    <w:rsid w:val="00DA67BF"/>
    <w:rsid w:val="00DB18DE"/>
    <w:rsid w:val="00DB435B"/>
    <w:rsid w:val="00DB4532"/>
    <w:rsid w:val="00DB6C12"/>
    <w:rsid w:val="00DC100D"/>
    <w:rsid w:val="00DC1069"/>
    <w:rsid w:val="00DC195A"/>
    <w:rsid w:val="00DC2345"/>
    <w:rsid w:val="00DC5BBA"/>
    <w:rsid w:val="00DD0677"/>
    <w:rsid w:val="00DD7382"/>
    <w:rsid w:val="00DE055B"/>
    <w:rsid w:val="00DE1789"/>
    <w:rsid w:val="00DE1C05"/>
    <w:rsid w:val="00DE2C78"/>
    <w:rsid w:val="00DE3317"/>
    <w:rsid w:val="00DE61A0"/>
    <w:rsid w:val="00DF0853"/>
    <w:rsid w:val="00DF113C"/>
    <w:rsid w:val="00DF1FB7"/>
    <w:rsid w:val="00DF27A3"/>
    <w:rsid w:val="00DF356D"/>
    <w:rsid w:val="00DF3A49"/>
    <w:rsid w:val="00DF52AF"/>
    <w:rsid w:val="00DF558E"/>
    <w:rsid w:val="00DF5C43"/>
    <w:rsid w:val="00DF7915"/>
    <w:rsid w:val="00E00450"/>
    <w:rsid w:val="00E01932"/>
    <w:rsid w:val="00E02A29"/>
    <w:rsid w:val="00E02C09"/>
    <w:rsid w:val="00E04C0C"/>
    <w:rsid w:val="00E050EA"/>
    <w:rsid w:val="00E050F6"/>
    <w:rsid w:val="00E05807"/>
    <w:rsid w:val="00E134A8"/>
    <w:rsid w:val="00E1444A"/>
    <w:rsid w:val="00E14450"/>
    <w:rsid w:val="00E17603"/>
    <w:rsid w:val="00E21FA0"/>
    <w:rsid w:val="00E305B0"/>
    <w:rsid w:val="00E32FA7"/>
    <w:rsid w:val="00E331D3"/>
    <w:rsid w:val="00E33662"/>
    <w:rsid w:val="00E33780"/>
    <w:rsid w:val="00E37D1D"/>
    <w:rsid w:val="00E40B03"/>
    <w:rsid w:val="00E411D3"/>
    <w:rsid w:val="00E41A2B"/>
    <w:rsid w:val="00E41B10"/>
    <w:rsid w:val="00E46B48"/>
    <w:rsid w:val="00E508C2"/>
    <w:rsid w:val="00E5443C"/>
    <w:rsid w:val="00E55652"/>
    <w:rsid w:val="00E57AC6"/>
    <w:rsid w:val="00E60CC1"/>
    <w:rsid w:val="00E61093"/>
    <w:rsid w:val="00E63F00"/>
    <w:rsid w:val="00E6417C"/>
    <w:rsid w:val="00E65C52"/>
    <w:rsid w:val="00E71D8E"/>
    <w:rsid w:val="00E72412"/>
    <w:rsid w:val="00E7286B"/>
    <w:rsid w:val="00E7576A"/>
    <w:rsid w:val="00E76B67"/>
    <w:rsid w:val="00E8306C"/>
    <w:rsid w:val="00E85EF5"/>
    <w:rsid w:val="00E85F84"/>
    <w:rsid w:val="00E90069"/>
    <w:rsid w:val="00E9027B"/>
    <w:rsid w:val="00E90C97"/>
    <w:rsid w:val="00E91038"/>
    <w:rsid w:val="00E91FD7"/>
    <w:rsid w:val="00E94375"/>
    <w:rsid w:val="00E95DAB"/>
    <w:rsid w:val="00E968A1"/>
    <w:rsid w:val="00EA1AB9"/>
    <w:rsid w:val="00EA24A8"/>
    <w:rsid w:val="00EA25D4"/>
    <w:rsid w:val="00EA3B7A"/>
    <w:rsid w:val="00EA4774"/>
    <w:rsid w:val="00EA4A82"/>
    <w:rsid w:val="00EA6258"/>
    <w:rsid w:val="00EA65FE"/>
    <w:rsid w:val="00EA71CF"/>
    <w:rsid w:val="00EB191E"/>
    <w:rsid w:val="00EB2245"/>
    <w:rsid w:val="00EB297B"/>
    <w:rsid w:val="00EB4081"/>
    <w:rsid w:val="00EB6A6D"/>
    <w:rsid w:val="00EB748A"/>
    <w:rsid w:val="00EB7924"/>
    <w:rsid w:val="00EC03EE"/>
    <w:rsid w:val="00EC081E"/>
    <w:rsid w:val="00EC1BF0"/>
    <w:rsid w:val="00EC1DFA"/>
    <w:rsid w:val="00EC2BA1"/>
    <w:rsid w:val="00EC2EA2"/>
    <w:rsid w:val="00EC332D"/>
    <w:rsid w:val="00EC5E77"/>
    <w:rsid w:val="00EC6201"/>
    <w:rsid w:val="00EC6FD2"/>
    <w:rsid w:val="00ED2B47"/>
    <w:rsid w:val="00ED6922"/>
    <w:rsid w:val="00EE47E2"/>
    <w:rsid w:val="00EE5951"/>
    <w:rsid w:val="00EE62CD"/>
    <w:rsid w:val="00EF0F45"/>
    <w:rsid w:val="00EF4958"/>
    <w:rsid w:val="00EF56B2"/>
    <w:rsid w:val="00F01C43"/>
    <w:rsid w:val="00F025E8"/>
    <w:rsid w:val="00F10AA5"/>
    <w:rsid w:val="00F10D4E"/>
    <w:rsid w:val="00F11B6C"/>
    <w:rsid w:val="00F12ABE"/>
    <w:rsid w:val="00F13860"/>
    <w:rsid w:val="00F13F55"/>
    <w:rsid w:val="00F15503"/>
    <w:rsid w:val="00F1708D"/>
    <w:rsid w:val="00F17CAF"/>
    <w:rsid w:val="00F20518"/>
    <w:rsid w:val="00F215B5"/>
    <w:rsid w:val="00F235F6"/>
    <w:rsid w:val="00F23AC8"/>
    <w:rsid w:val="00F23FFF"/>
    <w:rsid w:val="00F30BBD"/>
    <w:rsid w:val="00F318BD"/>
    <w:rsid w:val="00F33C8E"/>
    <w:rsid w:val="00F346F6"/>
    <w:rsid w:val="00F34B1C"/>
    <w:rsid w:val="00F36DE7"/>
    <w:rsid w:val="00F40C82"/>
    <w:rsid w:val="00F411D7"/>
    <w:rsid w:val="00F4301E"/>
    <w:rsid w:val="00F432E5"/>
    <w:rsid w:val="00F4389A"/>
    <w:rsid w:val="00F4583D"/>
    <w:rsid w:val="00F45E20"/>
    <w:rsid w:val="00F47281"/>
    <w:rsid w:val="00F47697"/>
    <w:rsid w:val="00F47ADA"/>
    <w:rsid w:val="00F47E22"/>
    <w:rsid w:val="00F527F6"/>
    <w:rsid w:val="00F52D81"/>
    <w:rsid w:val="00F55742"/>
    <w:rsid w:val="00F6393D"/>
    <w:rsid w:val="00F6509E"/>
    <w:rsid w:val="00F67367"/>
    <w:rsid w:val="00F714FA"/>
    <w:rsid w:val="00F727D9"/>
    <w:rsid w:val="00F73189"/>
    <w:rsid w:val="00F74236"/>
    <w:rsid w:val="00F74635"/>
    <w:rsid w:val="00F76881"/>
    <w:rsid w:val="00F777EA"/>
    <w:rsid w:val="00F81AB9"/>
    <w:rsid w:val="00F8307F"/>
    <w:rsid w:val="00F84E51"/>
    <w:rsid w:val="00F94F7F"/>
    <w:rsid w:val="00F9526B"/>
    <w:rsid w:val="00F97857"/>
    <w:rsid w:val="00FA1567"/>
    <w:rsid w:val="00FA221C"/>
    <w:rsid w:val="00FA4496"/>
    <w:rsid w:val="00FA47B7"/>
    <w:rsid w:val="00FA6A8D"/>
    <w:rsid w:val="00FA7526"/>
    <w:rsid w:val="00FB0DCE"/>
    <w:rsid w:val="00FB2F8F"/>
    <w:rsid w:val="00FB3B8E"/>
    <w:rsid w:val="00FB3CBC"/>
    <w:rsid w:val="00FB5AC4"/>
    <w:rsid w:val="00FB6759"/>
    <w:rsid w:val="00FB68A6"/>
    <w:rsid w:val="00FB7BE7"/>
    <w:rsid w:val="00FC0A15"/>
    <w:rsid w:val="00FC1CAD"/>
    <w:rsid w:val="00FC244A"/>
    <w:rsid w:val="00FC4E2F"/>
    <w:rsid w:val="00FC5E47"/>
    <w:rsid w:val="00FC6BDA"/>
    <w:rsid w:val="00FC7097"/>
    <w:rsid w:val="00FC70B3"/>
    <w:rsid w:val="00FC77FA"/>
    <w:rsid w:val="00FD17C6"/>
    <w:rsid w:val="00FD73B0"/>
    <w:rsid w:val="00FE1CDA"/>
    <w:rsid w:val="00FE2A5E"/>
    <w:rsid w:val="00FE2B73"/>
    <w:rsid w:val="00FE4508"/>
    <w:rsid w:val="00FE49B3"/>
    <w:rsid w:val="00FE5B7A"/>
    <w:rsid w:val="00FE61C4"/>
    <w:rsid w:val="00FF0B42"/>
    <w:rsid w:val="00FF112F"/>
    <w:rsid w:val="00FF4E56"/>
    <w:rsid w:val="00FF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38A10C2"/>
  <w15:chartTrackingRefBased/>
  <w15:docId w15:val="{F57F5463-B105-44AC-8A8C-EC25225C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756B1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A45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891D91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891D91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A36E74"/>
    <w:rPr>
      <w:rFonts w:ascii="Tahoma" w:hAnsi="Tahoma" w:cs="Tahoma"/>
      <w:sz w:val="16"/>
      <w:szCs w:val="16"/>
    </w:rPr>
  </w:style>
  <w:style w:type="character" w:customStyle="1" w:styleId="stBilgiChar">
    <w:name w:val="Üst Bilgi Char"/>
    <w:link w:val="stBilgi"/>
    <w:uiPriority w:val="99"/>
    <w:rsid w:val="00BD492A"/>
    <w:rPr>
      <w:sz w:val="24"/>
      <w:szCs w:val="24"/>
    </w:rPr>
  </w:style>
  <w:style w:type="character" w:customStyle="1" w:styleId="AltBilgiChar">
    <w:name w:val="Alt Bilgi Char"/>
    <w:link w:val="AltBilgi"/>
    <w:uiPriority w:val="99"/>
    <w:rsid w:val="00BD492A"/>
    <w:rPr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06316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tan-ein">
    <w:name w:val="sztan-ein"/>
    <w:basedOn w:val="Normal"/>
    <w:rsid w:val="00455E32"/>
    <w:pPr>
      <w:spacing w:before="240"/>
      <w:ind w:left="568" w:hanging="284"/>
      <w:jc w:val="both"/>
    </w:pPr>
    <w:rPr>
      <w:szCs w:val="20"/>
      <w:lang w:val="de-DE" w:eastAsia="en-US"/>
    </w:rPr>
  </w:style>
  <w:style w:type="paragraph" w:styleId="ListeParagraf">
    <w:name w:val="List Paragraph"/>
    <w:basedOn w:val="Normal"/>
    <w:uiPriority w:val="34"/>
    <w:qFormat/>
    <w:rsid w:val="00455E32"/>
    <w:pPr>
      <w:ind w:left="720"/>
      <w:contextualSpacing/>
    </w:pPr>
  </w:style>
  <w:style w:type="table" w:customStyle="1" w:styleId="TabloKlavuzu2">
    <w:name w:val="Tablo Kılavuzu2"/>
    <w:basedOn w:val="NormalTablo"/>
    <w:next w:val="TabloKlavuzu"/>
    <w:uiPriority w:val="39"/>
    <w:rsid w:val="00BF44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0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98F5C-2681-4861-9483-A82A6902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858</Words>
  <Characters>5569</Characters>
  <Application>Microsoft Office Word</Application>
  <DocSecurity>0</DocSecurity>
  <Lines>46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BELGELİ PERSONEL TAAHHÜTNAMESİ</vt:lpstr>
      <vt:lpstr>BELGELİ PERSONEL TAAHHÜTNAMESİ</vt:lpstr>
    </vt:vector>
  </TitlesOfParts>
  <Company>HRA Quality</Company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BELGELİ PERSONEL TAAHHÜTNAMESİ</dc:title>
  <dc:subject/>
  <dc:creator>HRA Kalite;Hakkı Köse</dc:creator>
  <cp:keywords/>
  <cp:lastModifiedBy>Emre Kanat</cp:lastModifiedBy>
  <cp:revision>3</cp:revision>
  <cp:lastPrinted>2014-01-29T14:54:00Z</cp:lastPrinted>
  <dcterms:created xsi:type="dcterms:W3CDTF">2026-09-03T12:19:00Z</dcterms:created>
  <dcterms:modified xsi:type="dcterms:W3CDTF">2026-09-03T12:22:00Z</dcterms:modified>
</cp:coreProperties>
</file>